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162122">
      <w:pPr>
        <w:pStyle w:val="a0"/>
        <w:pageBreakBefore/>
        <w:jc w:val="center"/>
        <w:rPr>
          <w:rFonts w:ascii="標楷體" w:eastAsia="標楷體" w:hAnsi="標楷體"/>
          <w:b/>
          <w:bCs/>
          <w:color w:val="FF0000"/>
          <w:sz w:val="52"/>
          <w:szCs w:val="52"/>
        </w:rPr>
      </w:pPr>
    </w:p>
    <w:p w:rsidR="00000000" w:rsidRDefault="00162122">
      <w:pPr>
        <w:pStyle w:val="a0"/>
        <w:jc w:val="center"/>
        <w:rPr>
          <w:rFonts w:ascii="標楷體" w:eastAsia="標楷體" w:hAnsi="標楷體"/>
          <w:b/>
          <w:bCs/>
          <w:color w:val="FF0000"/>
          <w:sz w:val="52"/>
          <w:szCs w:val="52"/>
        </w:rPr>
      </w:pPr>
    </w:p>
    <w:p w:rsidR="00000000" w:rsidRDefault="00162122">
      <w:pPr>
        <w:pStyle w:val="a0"/>
        <w:jc w:val="center"/>
        <w:rPr>
          <w:rFonts w:ascii="標楷體" w:eastAsia="標楷體" w:hAnsi="標楷體"/>
          <w:b/>
          <w:bCs/>
          <w:color w:val="FF0000"/>
          <w:sz w:val="52"/>
          <w:szCs w:val="52"/>
        </w:rPr>
      </w:pPr>
    </w:p>
    <w:p w:rsidR="00000000" w:rsidRDefault="00162122">
      <w:pPr>
        <w:pStyle w:val="a0"/>
        <w:jc w:val="center"/>
        <w:rPr>
          <w:rFonts w:ascii="標楷體" w:eastAsia="標楷體" w:hAnsi="標楷體"/>
          <w:b/>
          <w:bCs/>
          <w:color w:val="FF0000"/>
          <w:sz w:val="52"/>
          <w:szCs w:val="52"/>
        </w:rPr>
      </w:pPr>
    </w:p>
    <w:p w:rsidR="00000000" w:rsidRDefault="00162122">
      <w:pPr>
        <w:pStyle w:val="a0"/>
        <w:jc w:val="center"/>
        <w:rPr>
          <w:rFonts w:ascii="標楷體" w:eastAsia="標楷體" w:hAnsi="標楷體"/>
          <w:b/>
          <w:bCs/>
          <w:sz w:val="52"/>
          <w:szCs w:val="52"/>
        </w:rPr>
      </w:pPr>
      <w:r>
        <w:rPr>
          <w:rFonts w:ascii="標楷體" w:eastAsia="標楷體" w:hAnsi="標楷體"/>
          <w:b/>
          <w:bCs/>
          <w:sz w:val="52"/>
          <w:szCs w:val="52"/>
        </w:rPr>
        <w:t>實踐大學觀光管理學系</w:t>
      </w:r>
    </w:p>
    <w:p w:rsidR="00000000" w:rsidRDefault="00162122">
      <w:pPr>
        <w:pStyle w:val="a0"/>
        <w:jc w:val="center"/>
        <w:rPr>
          <w:rFonts w:ascii="標楷體" w:eastAsia="標楷體" w:hAnsi="標楷體"/>
          <w:b/>
          <w:bCs/>
          <w:sz w:val="52"/>
          <w:szCs w:val="52"/>
        </w:rPr>
      </w:pPr>
      <w:r>
        <w:rPr>
          <w:rFonts w:ascii="標楷體" w:eastAsia="標楷體" w:hAnsi="標楷體"/>
          <w:b/>
          <w:bCs/>
          <w:sz w:val="52"/>
          <w:szCs w:val="52"/>
        </w:rPr>
        <w:t>114</w:t>
      </w:r>
      <w:r>
        <w:rPr>
          <w:rFonts w:ascii="標楷體" w:eastAsia="標楷體" w:hAnsi="標楷體"/>
          <w:b/>
          <w:bCs/>
          <w:sz w:val="52"/>
          <w:szCs w:val="52"/>
        </w:rPr>
        <w:t>學年度第</w:t>
      </w:r>
      <w:r>
        <w:rPr>
          <w:rFonts w:ascii="標楷體" w:eastAsia="標楷體" w:hAnsi="標楷體"/>
          <w:b/>
          <w:bCs/>
          <w:sz w:val="52"/>
          <w:szCs w:val="52"/>
        </w:rPr>
        <w:t>2</w:t>
      </w:r>
      <w:r>
        <w:rPr>
          <w:rFonts w:ascii="標楷體" w:eastAsia="標楷體" w:hAnsi="標楷體"/>
          <w:b/>
          <w:bCs/>
          <w:sz w:val="52"/>
          <w:szCs w:val="52"/>
        </w:rPr>
        <w:t>學期暨</w:t>
      </w:r>
      <w:r>
        <w:rPr>
          <w:rFonts w:ascii="標楷體" w:eastAsia="標楷體" w:hAnsi="標楷體"/>
          <w:b/>
          <w:bCs/>
          <w:sz w:val="52"/>
          <w:szCs w:val="52"/>
        </w:rPr>
        <w:t>115</w:t>
      </w:r>
      <w:r>
        <w:rPr>
          <w:rFonts w:ascii="標楷體" w:eastAsia="標楷體" w:hAnsi="標楷體"/>
          <w:b/>
          <w:bCs/>
          <w:sz w:val="52"/>
          <w:szCs w:val="52"/>
        </w:rPr>
        <w:t>學年度</w:t>
      </w:r>
    </w:p>
    <w:p w:rsidR="00000000" w:rsidRDefault="00162122">
      <w:pPr>
        <w:pStyle w:val="a0"/>
        <w:jc w:val="center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52"/>
          <w:szCs w:val="52"/>
        </w:rPr>
        <w:t>實習手冊</w:t>
      </w:r>
    </w:p>
    <w:p w:rsidR="00000000" w:rsidRDefault="00162122">
      <w:pPr>
        <w:pStyle w:val="a0"/>
        <w:jc w:val="center"/>
        <w:rPr>
          <w:rFonts w:ascii="標楷體" w:eastAsia="標楷體" w:hAnsi="標楷體"/>
          <w:bCs/>
          <w:sz w:val="28"/>
          <w:szCs w:val="28"/>
        </w:rPr>
      </w:pPr>
    </w:p>
    <w:p w:rsidR="00000000" w:rsidRDefault="00162122">
      <w:pPr>
        <w:pStyle w:val="a0"/>
        <w:jc w:val="center"/>
        <w:rPr>
          <w:rFonts w:ascii="標楷體" w:eastAsia="標楷體" w:hAnsi="標楷體"/>
          <w:b/>
          <w:bCs/>
          <w:sz w:val="52"/>
          <w:szCs w:val="52"/>
        </w:rPr>
      </w:pPr>
    </w:p>
    <w:p w:rsidR="00000000" w:rsidRDefault="00162122">
      <w:pPr>
        <w:pStyle w:val="a0"/>
        <w:rPr>
          <w:rFonts w:ascii="標楷體" w:eastAsia="標楷體" w:hAnsi="標楷體"/>
          <w:sz w:val="52"/>
          <w:szCs w:val="52"/>
        </w:rPr>
      </w:pPr>
    </w:p>
    <w:p w:rsidR="00000000" w:rsidRDefault="00162122">
      <w:pPr>
        <w:pStyle w:val="a0"/>
        <w:rPr>
          <w:rFonts w:ascii="標楷體" w:eastAsia="標楷體" w:hAnsi="標楷體"/>
          <w:sz w:val="52"/>
          <w:szCs w:val="52"/>
        </w:rPr>
      </w:pPr>
    </w:p>
    <w:p w:rsidR="00000000" w:rsidRDefault="00162122">
      <w:pPr>
        <w:pStyle w:val="a0"/>
        <w:rPr>
          <w:rFonts w:ascii="標楷體" w:eastAsia="標楷體" w:hAnsi="標楷體"/>
          <w:sz w:val="52"/>
          <w:szCs w:val="52"/>
        </w:rPr>
      </w:pPr>
    </w:p>
    <w:p w:rsidR="00000000" w:rsidRDefault="00162122">
      <w:pPr>
        <w:pStyle w:val="a0"/>
        <w:rPr>
          <w:rFonts w:ascii="標楷體" w:eastAsia="標楷體" w:hAnsi="標楷體"/>
          <w:sz w:val="52"/>
          <w:szCs w:val="52"/>
        </w:rPr>
      </w:pPr>
    </w:p>
    <w:p w:rsidR="00000000" w:rsidRDefault="00162122">
      <w:pPr>
        <w:pStyle w:val="a0"/>
        <w:rPr>
          <w:rFonts w:ascii="標楷體" w:eastAsia="標楷體" w:hAnsi="標楷體"/>
          <w:sz w:val="52"/>
          <w:szCs w:val="52"/>
        </w:rPr>
      </w:pPr>
    </w:p>
    <w:p w:rsidR="00000000" w:rsidRDefault="00162122">
      <w:pPr>
        <w:pStyle w:val="a0"/>
        <w:jc w:val="center"/>
        <w:rPr>
          <w:rFonts w:ascii="標楷體" w:eastAsia="標楷體" w:hAnsi="標楷體"/>
          <w:b/>
          <w:bCs/>
          <w:sz w:val="52"/>
          <w:szCs w:val="52"/>
        </w:rPr>
      </w:pPr>
      <w:r>
        <w:rPr>
          <w:rStyle w:val="a4"/>
          <w:rFonts w:ascii="標楷體" w:eastAsia="標楷體" w:hAnsi="標楷體"/>
          <w:bCs/>
          <w:sz w:val="28"/>
          <w:szCs w:val="28"/>
        </w:rPr>
        <w:t>-</w:t>
      </w:r>
      <w:r>
        <w:rPr>
          <w:rStyle w:val="a4"/>
          <w:rFonts w:ascii="標楷體" w:eastAsia="標楷體" w:hAnsi="標楷體"/>
          <w:bCs/>
          <w:sz w:val="28"/>
          <w:szCs w:val="28"/>
        </w:rPr>
        <w:t>適用實習說明會</w:t>
      </w:r>
      <w:r>
        <w:rPr>
          <w:rStyle w:val="a4"/>
          <w:rFonts w:ascii="標楷體" w:eastAsia="標楷體" w:hAnsi="標楷體"/>
          <w:bCs/>
          <w:sz w:val="28"/>
          <w:szCs w:val="28"/>
        </w:rPr>
        <w:t>(1)-</w:t>
      </w:r>
    </w:p>
    <w:p w:rsidR="00000000" w:rsidRDefault="00162122">
      <w:pPr>
        <w:pStyle w:val="a0"/>
        <w:pageBreakBefore/>
        <w:widowControl/>
        <w:rPr>
          <w:rFonts w:ascii="標楷體" w:eastAsia="標楷體" w:hAnsi="標楷體"/>
          <w:b/>
          <w:bCs/>
          <w:sz w:val="52"/>
          <w:szCs w:val="52"/>
        </w:rPr>
      </w:pPr>
    </w:p>
    <w:p w:rsidR="00000000" w:rsidRDefault="00162122">
      <w:pPr>
        <w:pStyle w:val="a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b/>
          <w:sz w:val="36"/>
        </w:rPr>
        <w:t>壹、學員名冊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1308"/>
        <w:gridCol w:w="1448"/>
        <w:gridCol w:w="1448"/>
        <w:gridCol w:w="1233"/>
        <w:gridCol w:w="1232"/>
        <w:gridCol w:w="1232"/>
        <w:gridCol w:w="1233"/>
      </w:tblGrid>
      <w:tr w:rsidR="00000000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0000" w:rsidRDefault="00162122">
            <w:pPr>
              <w:pStyle w:val="a0"/>
              <w:jc w:val="center"/>
            </w:pPr>
            <w:r>
              <w:rPr>
                <w:rFonts w:ascii="標楷體" w:eastAsia="標楷體" w:hAnsi="標楷體"/>
                <w:color w:val="000000"/>
              </w:rPr>
              <w:t>序號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0000" w:rsidRDefault="00162122">
            <w:pPr>
              <w:pStyle w:val="a0"/>
              <w:jc w:val="center"/>
            </w:pPr>
            <w:r>
              <w:rPr>
                <w:rFonts w:ascii="標楷體" w:eastAsia="標楷體" w:hAnsi="標楷體"/>
                <w:color w:val="000000"/>
              </w:rPr>
              <w:t>學號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0000" w:rsidRDefault="00162122">
            <w:pPr>
              <w:pStyle w:val="a0"/>
              <w:jc w:val="center"/>
            </w:pPr>
            <w:r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0000" w:rsidRDefault="00162122">
            <w:pPr>
              <w:pStyle w:val="a0"/>
              <w:jc w:val="center"/>
            </w:pPr>
            <w:r>
              <w:rPr>
                <w:rFonts w:ascii="標楷體" w:eastAsia="標楷體" w:hAnsi="標楷體"/>
                <w:color w:val="000000"/>
              </w:rPr>
              <w:t>實習單位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0000" w:rsidRDefault="00162122">
            <w:pPr>
              <w:pStyle w:val="a0"/>
              <w:jc w:val="center"/>
            </w:pPr>
            <w:r>
              <w:rPr>
                <w:rFonts w:ascii="標楷體" w:eastAsia="標楷體" w:hAnsi="標楷體"/>
                <w:color w:val="000000"/>
              </w:rPr>
              <w:t>實習單位連絡人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0000" w:rsidRDefault="00162122">
            <w:pPr>
              <w:pStyle w:val="a0"/>
              <w:jc w:val="center"/>
            </w:pPr>
            <w:r>
              <w:rPr>
                <w:rFonts w:ascii="標楷體" w:eastAsia="標楷體" w:hAnsi="標楷體"/>
                <w:color w:val="000000"/>
              </w:rPr>
              <w:t>實習輔導老師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0000" w:rsidRDefault="00162122">
            <w:pPr>
              <w:pStyle w:val="a0"/>
              <w:jc w:val="center"/>
            </w:pPr>
            <w:r>
              <w:rPr>
                <w:rFonts w:ascii="標楷體" w:eastAsia="標楷體" w:hAnsi="標楷體"/>
                <w:color w:val="000000"/>
              </w:rPr>
              <w:t>老師聯絡電話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0000" w:rsidRDefault="00162122">
            <w:pPr>
              <w:pStyle w:val="a0"/>
              <w:jc w:val="center"/>
            </w:pPr>
            <w:r>
              <w:rPr>
                <w:rFonts w:ascii="標楷體" w:eastAsia="標楷體" w:hAnsi="標楷體"/>
                <w:color w:val="000000"/>
              </w:rPr>
              <w:t>備註</w:t>
            </w:r>
          </w:p>
        </w:tc>
      </w:tr>
      <w:tr w:rsidR="00000000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00000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00000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00000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00000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00000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122">
            <w:pPr>
              <w:pStyle w:val="a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00000" w:rsidRDefault="00162122">
      <w:pPr>
        <w:pStyle w:val="a0"/>
        <w:pageBreakBefore/>
        <w:widowControl/>
        <w:rPr>
          <w:rFonts w:ascii="標楷體" w:eastAsia="標楷體" w:hAnsi="標楷體"/>
          <w:color w:val="000000"/>
        </w:rPr>
      </w:pPr>
    </w:p>
    <w:p w:rsidR="00000000" w:rsidRDefault="00162122">
      <w:pPr>
        <w:pStyle w:val="a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sz w:val="36"/>
        </w:rPr>
        <w:t>貳、建議攜帶物品</w:t>
      </w:r>
    </w:p>
    <w:p w:rsidR="00000000" w:rsidRDefault="00162122">
      <w:pPr>
        <w:pStyle w:val="a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建議攜帶物品依各單位報到通知辦理，以下為參考資料：</w:t>
      </w:r>
    </w:p>
    <w:p w:rsidR="00000000" w:rsidRDefault="00162122">
      <w:pPr>
        <w:pStyle w:val="a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</w:rPr>
        <w:t>學生證、身分證</w:t>
      </w:r>
    </w:p>
    <w:p w:rsidR="00000000" w:rsidRDefault="00162122">
      <w:pPr>
        <w:pStyle w:val="a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</w:rPr>
        <w:t>學員手冊</w:t>
      </w:r>
    </w:p>
    <w:p w:rsidR="00000000" w:rsidRDefault="00162122">
      <w:pPr>
        <w:pStyle w:val="a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</w:rPr>
        <w:t>提款卡</w:t>
      </w:r>
    </w:p>
    <w:p w:rsidR="00000000" w:rsidRDefault="00162122">
      <w:pPr>
        <w:pStyle w:val="a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</w:rPr>
        <w:t>雨具、陽傘、帽子</w:t>
      </w:r>
    </w:p>
    <w:p w:rsidR="00000000" w:rsidRDefault="00162122">
      <w:pPr>
        <w:pStyle w:val="a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</w:rPr>
        <w:t>薄、厚外套、風衣、夾克</w:t>
      </w:r>
    </w:p>
    <w:p w:rsidR="00000000" w:rsidRDefault="00162122">
      <w:pPr>
        <w:pStyle w:val="a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</w:rPr>
        <w:t>白襯衫、休閒服、裙褲</w:t>
      </w:r>
    </w:p>
    <w:p w:rsidR="00000000" w:rsidRDefault="00162122">
      <w:pPr>
        <w:pStyle w:val="a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</w:rPr>
        <w:t>睡衣、襪子、內衣褲</w:t>
      </w:r>
    </w:p>
    <w:p w:rsidR="00000000" w:rsidRDefault="00162122">
      <w:pPr>
        <w:pStyle w:val="a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</w:rPr>
        <w:t>文具、磁片</w:t>
      </w:r>
    </w:p>
    <w:p w:rsidR="00000000" w:rsidRDefault="00162122">
      <w:pPr>
        <w:pStyle w:val="a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</w:rPr>
        <w:t>便鞋、拖鞋、運動鞋、上班用鞋</w:t>
      </w:r>
    </w:p>
    <w:p w:rsidR="00000000" w:rsidRDefault="00162122">
      <w:pPr>
        <w:pStyle w:val="a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</w:rPr>
        <w:t>閒書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散文、小說、雜誌</w:t>
      </w:r>
      <w:r>
        <w:rPr>
          <w:rFonts w:ascii="標楷體" w:eastAsia="標楷體" w:hAnsi="標楷體"/>
        </w:rPr>
        <w:t>)</w:t>
      </w:r>
    </w:p>
    <w:p w:rsidR="00000000" w:rsidRDefault="00162122">
      <w:pPr>
        <w:pStyle w:val="a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</w:rPr>
        <w:t>吹風機</w:t>
      </w:r>
    </w:p>
    <w:p w:rsidR="00000000" w:rsidRDefault="00162122">
      <w:pPr>
        <w:pStyle w:val="a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</w:rPr>
        <w:t>生理用品</w:t>
      </w:r>
    </w:p>
    <w:p w:rsidR="00000000" w:rsidRDefault="00162122">
      <w:pPr>
        <w:pStyle w:val="a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</w:rPr>
        <w:t>吹風機、望遠鏡、茶杯</w:t>
      </w:r>
      <w:r>
        <w:rPr>
          <w:rFonts w:ascii="標楷體" w:eastAsia="標楷體" w:hAnsi="標楷體"/>
        </w:rPr>
        <w:tab/>
        <w:t xml:space="preserve">□ </w:t>
      </w:r>
      <w:r>
        <w:rPr>
          <w:rFonts w:ascii="標楷體" w:eastAsia="標楷體" w:hAnsi="標楷體"/>
        </w:rPr>
        <w:t>牙刷、牙膏、漱口杯、針線盒</w:t>
      </w:r>
    </w:p>
    <w:p w:rsidR="00000000" w:rsidRDefault="00162122">
      <w:pPr>
        <w:pStyle w:val="a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</w:rPr>
        <w:t>刮鬍刀、電鬍刀</w:t>
      </w:r>
    </w:p>
    <w:p w:rsidR="00000000" w:rsidRDefault="00162122">
      <w:pPr>
        <w:pStyle w:val="a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</w:rPr>
        <w:t>水壺、行李小鎖</w:t>
      </w:r>
    </w:p>
    <w:p w:rsidR="00000000" w:rsidRDefault="00162122">
      <w:pPr>
        <w:pStyle w:val="a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</w:rPr>
        <w:t>照相機、底片、電池</w:t>
      </w:r>
    </w:p>
    <w:p w:rsidR="00000000" w:rsidRDefault="00162122">
      <w:pPr>
        <w:pStyle w:val="a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</w:rPr>
        <w:t>計算機、翻譯機、中英文字典</w:t>
      </w:r>
    </w:p>
    <w:p w:rsidR="00000000" w:rsidRDefault="00162122">
      <w:pPr>
        <w:pStyle w:val="a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</w:rPr>
        <w:t>參考書本、筆記本、記事本</w:t>
      </w:r>
    </w:p>
    <w:p w:rsidR="00000000" w:rsidRDefault="00162122">
      <w:pPr>
        <w:pStyle w:val="a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</w:rPr>
        <w:t>游泳帽衣褲、防曬油</w:t>
      </w:r>
    </w:p>
    <w:p w:rsidR="00000000" w:rsidRDefault="00162122">
      <w:pPr>
        <w:pStyle w:val="a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</w:rPr>
        <w:t>自用應急藥品</w:t>
      </w:r>
    </w:p>
    <w:p w:rsidR="00000000" w:rsidRDefault="00162122">
      <w:pPr>
        <w:pStyle w:val="a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</w:rPr>
        <w:t>太陽眼鏡、遮陽帽</w:t>
      </w:r>
    </w:p>
    <w:p w:rsidR="00000000" w:rsidRDefault="00162122">
      <w:pPr>
        <w:pStyle w:val="a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</w:rPr>
        <w:t>零食、蜜餞、餅乾、咖啡、茶等飲料</w:t>
      </w:r>
    </w:p>
    <w:p w:rsidR="00000000" w:rsidRDefault="00162122">
      <w:pPr>
        <w:pStyle w:val="a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</w:rPr>
        <w:t>親友聯絡地址電話</w:t>
      </w:r>
    </w:p>
    <w:p w:rsidR="00000000" w:rsidRDefault="00162122">
      <w:pPr>
        <w:pStyle w:val="a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</w:rPr>
        <w:t>其他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_</w:t>
      </w:r>
      <w:r>
        <w:rPr>
          <w:rFonts w:ascii="標楷體" w:eastAsia="標楷體" w:hAnsi="標楷體"/>
        </w:rPr>
        <w:t>功夫鞋及白球鞋</w:t>
      </w:r>
    </w:p>
    <w:p w:rsidR="00000000" w:rsidRDefault="00162122">
      <w:pPr>
        <w:pStyle w:val="a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</w:rPr>
        <w:t>保養品、化妝品、面紙</w:t>
      </w:r>
    </w:p>
    <w:p w:rsidR="00000000" w:rsidRDefault="00162122">
      <w:pPr>
        <w:pStyle w:val="a0"/>
        <w:rPr>
          <w:rFonts w:ascii="標楷體" w:eastAsia="標楷體" w:hAnsi="標楷體"/>
        </w:rPr>
      </w:pPr>
    </w:p>
    <w:p w:rsidR="00000000" w:rsidRDefault="00162122">
      <w:pPr>
        <w:pStyle w:val="a0"/>
        <w:pageBreakBefore/>
        <w:widowControl/>
        <w:rPr>
          <w:rFonts w:ascii="標楷體" w:eastAsia="標楷體" w:hAnsi="標楷體"/>
          <w:b/>
          <w:sz w:val="36"/>
        </w:rPr>
      </w:pPr>
    </w:p>
    <w:p w:rsidR="00000000" w:rsidRDefault="00162122">
      <w:pPr>
        <w:pStyle w:val="a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b/>
          <w:sz w:val="36"/>
        </w:rPr>
        <w:t>參、實習須知</w:t>
      </w:r>
    </w:p>
    <w:p w:rsidR="00000000" w:rsidRDefault="00162122">
      <w:pPr>
        <w:pStyle w:val="aff"/>
        <w:numPr>
          <w:ilvl w:val="0"/>
          <w:numId w:val="2"/>
        </w:numPr>
        <w:ind w:left="851" w:hanging="851"/>
        <w:jc w:val="both"/>
        <w:rPr>
          <w:rStyle w:val="a4"/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本就業合作案以「校外實務訓練就業」為出發點，因此請同學務必保持著認真、學習的心態至實習單位實習。</w:t>
      </w:r>
    </w:p>
    <w:p w:rsidR="00000000" w:rsidRDefault="00162122">
      <w:pPr>
        <w:pStyle w:val="aff"/>
        <w:numPr>
          <w:ilvl w:val="0"/>
          <w:numId w:val="2"/>
        </w:numPr>
        <w:ind w:left="851" w:hanging="851"/>
        <w:jc w:val="both"/>
        <w:rPr>
          <w:rFonts w:ascii="標楷體" w:eastAsia="標楷體" w:hAnsi="標楷體"/>
          <w:color w:val="000000"/>
        </w:rPr>
      </w:pPr>
      <w:r>
        <w:rPr>
          <w:rStyle w:val="a4"/>
          <w:rFonts w:ascii="標楷體" w:eastAsia="標楷體" w:hAnsi="標楷體"/>
          <w:color w:val="000000"/>
        </w:rPr>
        <w:t>同學需依單位規定之時程，於各實習單位實習。若因緊急、特殊情形需提前離開，務必事前向實習單位提出申請，經實習單位同意後，再向學校申請並經系上系務會議通過後方可離開，否則實習學分將以零分計算。</w:t>
      </w:r>
    </w:p>
    <w:p w:rsidR="00000000" w:rsidRDefault="00162122">
      <w:pPr>
        <w:pStyle w:val="aff"/>
        <w:numPr>
          <w:ilvl w:val="0"/>
          <w:numId w:val="2"/>
        </w:numPr>
        <w:ind w:left="851" w:hanging="85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/>
        </w:rPr>
        <w:t>欲申請就學貸款或學費抵免申請者，請依照學校申請手續，在規定時程內繳交至學校生輔組。</w:t>
      </w:r>
    </w:p>
    <w:p w:rsidR="00000000" w:rsidRDefault="00162122">
      <w:pPr>
        <w:pStyle w:val="aff"/>
        <w:numPr>
          <w:ilvl w:val="0"/>
          <w:numId w:val="2"/>
        </w:numPr>
        <w:ind w:left="851" w:hanging="851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</w:rPr>
        <w:t>系上將針對上下學期實習之同學，統一幫同學加選學期必、選修課程，若系上加選完後，同學另行調整，因而產生任何問題，同學需自行負責。</w:t>
      </w:r>
    </w:p>
    <w:p w:rsidR="00000000" w:rsidRDefault="00162122">
      <w:pPr>
        <w:pStyle w:val="aff"/>
        <w:numPr>
          <w:ilvl w:val="0"/>
          <w:numId w:val="2"/>
        </w:numPr>
        <w:ind w:left="851" w:hanging="851"/>
        <w:jc w:val="both"/>
        <w:rPr>
          <w:rStyle w:val="a4"/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實習輔導老</w:t>
      </w:r>
      <w:r>
        <w:rPr>
          <w:rFonts w:ascii="標楷體" w:eastAsia="標楷體" w:hAnsi="標楷體"/>
          <w:color w:val="000000"/>
        </w:rPr>
        <w:t>師是同學與單位和校方聯繫的窗口，請各位同學務必配合規定，以老師所宣布的事項為依歸，不要聽信其他不實的傳言，若有任何問題，也要透過老師向單位或系上詢問，切勿越級詢問；實習輔導老師應善盡職守，主動關注同學狀況，學員如有突發狀況或異常行為表現，老師需主動瞭解，並確實向單位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人資室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及學校報告。</w:t>
      </w:r>
    </w:p>
    <w:p w:rsidR="00000000" w:rsidRDefault="00162122">
      <w:pPr>
        <w:pStyle w:val="aff"/>
        <w:numPr>
          <w:ilvl w:val="0"/>
          <w:numId w:val="2"/>
        </w:numPr>
        <w:ind w:left="851" w:hanging="851"/>
        <w:jc w:val="both"/>
        <w:rPr>
          <w:rFonts w:ascii="標楷體" w:eastAsia="標楷體" w:hAnsi="標楷體"/>
          <w:color w:val="000000"/>
        </w:rPr>
      </w:pPr>
      <w:r>
        <w:rPr>
          <w:rStyle w:val="a4"/>
          <w:rFonts w:ascii="標楷體" w:eastAsia="標楷體" w:hAnsi="標楷體"/>
          <w:color w:val="000000"/>
        </w:rPr>
        <w:t>學生在外實習依然受到學校管理，若發生任何不符校規</w:t>
      </w:r>
      <w:r>
        <w:rPr>
          <w:rStyle w:val="a4"/>
          <w:rFonts w:ascii="標楷體" w:eastAsia="標楷體" w:hAnsi="標楷體"/>
        </w:rPr>
        <w:t>行為，系上將會依校規處理，請同學特別注意。</w:t>
      </w:r>
    </w:p>
    <w:p w:rsidR="00000000" w:rsidRDefault="00162122">
      <w:pPr>
        <w:pStyle w:val="aff"/>
        <w:numPr>
          <w:ilvl w:val="0"/>
          <w:numId w:val="2"/>
        </w:numPr>
        <w:ind w:left="851" w:hanging="85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/>
        </w:rPr>
        <w:t>學生若嚴重違反實習單位規定或是表現不佳等，影響單位或本校名譽，經單位提出退訓要求，最重將予以記過處分，並須重新實習，學分也將不予計</w:t>
      </w:r>
      <w:r>
        <w:rPr>
          <w:rFonts w:ascii="標楷體" w:eastAsia="標楷體" w:hAnsi="標楷體"/>
          <w:color w:val="000000"/>
        </w:rPr>
        <w:t>算。</w:t>
      </w:r>
    </w:p>
    <w:p w:rsidR="00000000" w:rsidRDefault="00162122">
      <w:pPr>
        <w:pStyle w:val="aff"/>
        <w:numPr>
          <w:ilvl w:val="0"/>
          <w:numId w:val="2"/>
        </w:numPr>
        <w:ind w:left="851" w:hanging="851"/>
        <w:jc w:val="both"/>
        <w:rPr>
          <w:rFonts w:ascii="標楷體" w:eastAsia="標楷體" w:hAnsi="標楷體"/>
        </w:rPr>
      </w:pPr>
      <w:bookmarkStart w:id="0" w:name="_Hlk211313208"/>
      <w:r>
        <w:rPr>
          <w:rFonts w:ascii="標楷體" w:eastAsia="標楷體" w:hAnsi="標楷體"/>
        </w:rPr>
        <w:t>系上匯入課程：</w:t>
      </w:r>
    </w:p>
    <w:p w:rsidR="00000000" w:rsidRDefault="00162122">
      <w:pPr>
        <w:pStyle w:val="aff"/>
        <w:numPr>
          <w:ilvl w:val="1"/>
          <w:numId w:val="3"/>
        </w:numPr>
        <w:ind w:left="141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實習期間必修：就業合作案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必修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學分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、觀光人力資源管理</w:t>
      </w:r>
      <w:r>
        <w:rPr>
          <w:rFonts w:ascii="標楷體" w:eastAsia="標楷體" w:hAnsi="標楷體"/>
        </w:rPr>
        <w:t>(</w:t>
      </w:r>
      <w:r w:rsidR="00540E98">
        <w:rPr>
          <w:rFonts w:ascii="標楷體" w:eastAsia="標楷體" w:hAnsi="標楷體" w:hint="eastAsia"/>
        </w:rPr>
        <w:t>遠距，</w:t>
      </w:r>
      <w:r>
        <w:rPr>
          <w:rFonts w:ascii="標楷體" w:eastAsia="標楷體" w:hAnsi="標楷體"/>
        </w:rPr>
        <w:t>必修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學分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、顧客線與危機管理</w:t>
      </w:r>
      <w:r>
        <w:rPr>
          <w:rFonts w:ascii="標楷體" w:eastAsia="標楷體" w:hAnsi="標楷體"/>
        </w:rPr>
        <w:t>(</w:t>
      </w:r>
      <w:r w:rsidR="00540E98">
        <w:rPr>
          <w:rFonts w:ascii="標楷體" w:eastAsia="標楷體" w:hAnsi="標楷體" w:hint="eastAsia"/>
        </w:rPr>
        <w:t>遠距，</w:t>
      </w:r>
      <w:r>
        <w:rPr>
          <w:rFonts w:ascii="標楷體" w:eastAsia="標楷體" w:hAnsi="標楷體"/>
        </w:rPr>
        <w:t>必修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學分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000000" w:rsidRDefault="00162122">
      <w:pPr>
        <w:pStyle w:val="aff"/>
        <w:numPr>
          <w:ilvl w:val="1"/>
          <w:numId w:val="3"/>
        </w:numPr>
        <w:ind w:left="1416" w:hanging="566"/>
        <w:jc w:val="both"/>
        <w:rPr>
          <w:rStyle w:val="a4"/>
          <w:rFonts w:ascii="標楷體" w:eastAsia="標楷體" w:hAnsi="標楷體"/>
        </w:rPr>
      </w:pPr>
      <w:r>
        <w:rPr>
          <w:rFonts w:ascii="標楷體" w:eastAsia="標楷體" w:hAnsi="標楷體"/>
        </w:rPr>
        <w:t>上學期學期實習選修：觀光業實習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)(</w:t>
      </w:r>
      <w:r>
        <w:rPr>
          <w:rFonts w:ascii="標楷體" w:eastAsia="標楷體" w:hAnsi="標楷體"/>
        </w:rPr>
        <w:t>選修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學分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、觀光業實習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)(</w:t>
      </w:r>
      <w:r>
        <w:rPr>
          <w:rFonts w:ascii="標楷體" w:eastAsia="標楷體" w:hAnsi="標楷體"/>
        </w:rPr>
        <w:t>選修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學分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000000" w:rsidRDefault="00162122" w:rsidP="00540E98">
      <w:pPr>
        <w:pStyle w:val="aff"/>
        <w:numPr>
          <w:ilvl w:val="1"/>
          <w:numId w:val="3"/>
        </w:numPr>
        <w:jc w:val="both"/>
        <w:rPr>
          <w:rStyle w:val="a4"/>
          <w:rFonts w:ascii="標楷體" w:eastAsia="標楷體" w:hAnsi="標楷體"/>
        </w:rPr>
      </w:pPr>
      <w:r>
        <w:rPr>
          <w:rStyle w:val="a4"/>
          <w:rFonts w:ascii="標楷體" w:eastAsia="標楷體" w:hAnsi="標楷體"/>
        </w:rPr>
        <w:t>下學期學期實習：</w:t>
      </w:r>
      <w:r w:rsidR="00540E98" w:rsidRPr="00540E98">
        <w:rPr>
          <w:rStyle w:val="a4"/>
          <w:rFonts w:ascii="標楷體" w:eastAsia="標楷體" w:hAnsi="標楷體" w:hint="eastAsia"/>
        </w:rPr>
        <w:t>觀光業在業彈性實習(一)</w:t>
      </w:r>
      <w:r w:rsidR="00540E98" w:rsidRPr="00540E98">
        <w:rPr>
          <w:rStyle w:val="a4"/>
          <w:rFonts w:ascii="標楷體" w:eastAsia="標楷體" w:hAnsi="標楷體"/>
        </w:rPr>
        <w:t xml:space="preserve"> </w:t>
      </w:r>
      <w:r>
        <w:rPr>
          <w:rStyle w:val="a4"/>
          <w:rFonts w:ascii="標楷體" w:eastAsia="標楷體" w:hAnsi="標楷體"/>
        </w:rPr>
        <w:t>(</w:t>
      </w:r>
      <w:r>
        <w:rPr>
          <w:rStyle w:val="a4"/>
          <w:rFonts w:ascii="標楷體" w:eastAsia="標楷體" w:hAnsi="標楷體"/>
        </w:rPr>
        <w:t>選修</w:t>
      </w:r>
      <w:r>
        <w:rPr>
          <w:rStyle w:val="a4"/>
          <w:rFonts w:ascii="標楷體" w:eastAsia="標楷體" w:hAnsi="標楷體"/>
        </w:rPr>
        <w:t>3</w:t>
      </w:r>
      <w:r>
        <w:rPr>
          <w:rStyle w:val="a4"/>
          <w:rFonts w:ascii="標楷體" w:eastAsia="標楷體" w:hAnsi="標楷體"/>
        </w:rPr>
        <w:t>學分</w:t>
      </w:r>
      <w:r>
        <w:rPr>
          <w:rStyle w:val="a4"/>
          <w:rFonts w:ascii="標楷體" w:eastAsia="標楷體" w:hAnsi="標楷體"/>
        </w:rPr>
        <w:t>)</w:t>
      </w:r>
      <w:r>
        <w:rPr>
          <w:rStyle w:val="a4"/>
          <w:rFonts w:ascii="標楷體" w:eastAsia="標楷體" w:hAnsi="標楷體"/>
        </w:rPr>
        <w:t>、</w:t>
      </w:r>
      <w:r w:rsidR="00540E98" w:rsidRPr="00540E98">
        <w:rPr>
          <w:rStyle w:val="a4"/>
          <w:rFonts w:ascii="標楷體" w:eastAsia="標楷體" w:hAnsi="標楷體" w:hint="eastAsia"/>
        </w:rPr>
        <w:t>觀光業在業彈性實習(</w:t>
      </w:r>
      <w:r w:rsidR="00540E98">
        <w:rPr>
          <w:rStyle w:val="a4"/>
          <w:rFonts w:ascii="標楷體" w:eastAsia="標楷體" w:hAnsi="標楷體" w:hint="eastAsia"/>
        </w:rPr>
        <w:t>二</w:t>
      </w:r>
      <w:r w:rsidR="00540E98" w:rsidRPr="00540E98">
        <w:rPr>
          <w:rStyle w:val="a4"/>
          <w:rFonts w:ascii="標楷體" w:eastAsia="標楷體" w:hAnsi="標楷體" w:hint="eastAsia"/>
        </w:rPr>
        <w:t>)</w:t>
      </w:r>
      <w:r w:rsidR="00540E98" w:rsidRPr="00540E98">
        <w:rPr>
          <w:rStyle w:val="a4"/>
          <w:rFonts w:ascii="標楷體" w:eastAsia="標楷體" w:hAnsi="標楷體"/>
        </w:rPr>
        <w:t xml:space="preserve"> </w:t>
      </w:r>
      <w:r>
        <w:rPr>
          <w:rStyle w:val="a4"/>
          <w:rFonts w:ascii="標楷體" w:eastAsia="標楷體" w:hAnsi="標楷體"/>
        </w:rPr>
        <w:t>(</w:t>
      </w:r>
      <w:r>
        <w:rPr>
          <w:rStyle w:val="a4"/>
          <w:rFonts w:ascii="標楷體" w:eastAsia="標楷體" w:hAnsi="標楷體"/>
        </w:rPr>
        <w:t>選修</w:t>
      </w:r>
      <w:r>
        <w:rPr>
          <w:rStyle w:val="a4"/>
          <w:rFonts w:ascii="標楷體" w:eastAsia="標楷體" w:hAnsi="標楷體"/>
        </w:rPr>
        <w:t>3</w:t>
      </w:r>
      <w:r>
        <w:rPr>
          <w:rStyle w:val="a4"/>
          <w:rFonts w:ascii="標楷體" w:eastAsia="標楷體" w:hAnsi="標楷體"/>
        </w:rPr>
        <w:t>學分</w:t>
      </w:r>
      <w:r>
        <w:rPr>
          <w:rStyle w:val="a4"/>
          <w:rFonts w:ascii="標楷體" w:eastAsia="標楷體" w:hAnsi="標楷體"/>
        </w:rPr>
        <w:t>)</w:t>
      </w:r>
      <w:r>
        <w:rPr>
          <w:rStyle w:val="a4"/>
          <w:rFonts w:ascii="標楷體" w:eastAsia="標楷體" w:hAnsi="標楷體"/>
        </w:rPr>
        <w:t>。</w:t>
      </w:r>
    </w:p>
    <w:p w:rsidR="00000000" w:rsidRPr="00540E98" w:rsidRDefault="00162122" w:rsidP="00540E98">
      <w:pPr>
        <w:pStyle w:val="aff"/>
        <w:numPr>
          <w:ilvl w:val="0"/>
          <w:numId w:val="2"/>
        </w:numPr>
        <w:ind w:left="851" w:hanging="851"/>
        <w:jc w:val="both"/>
        <w:rPr>
          <w:rFonts w:ascii="標楷體" w:eastAsia="標楷體" w:hAnsi="標楷體"/>
        </w:rPr>
      </w:pPr>
      <w:r>
        <w:rPr>
          <w:rStyle w:val="a4"/>
          <w:rFonts w:ascii="標楷體" w:eastAsia="標楷體" w:hAnsi="標楷體"/>
        </w:rPr>
        <w:t>實習期間可選修</w:t>
      </w:r>
      <w:r w:rsidR="00540E98">
        <w:rPr>
          <w:rStyle w:val="a4"/>
          <w:rFonts w:ascii="標楷體" w:eastAsia="標楷體" w:hAnsi="標楷體" w:hint="eastAsia"/>
        </w:rPr>
        <w:t>學系開設</w:t>
      </w:r>
      <w:r>
        <w:rPr>
          <w:rStyle w:val="a4"/>
          <w:rFonts w:ascii="標楷體" w:eastAsia="標楷體" w:hAnsi="標楷體"/>
        </w:rPr>
        <w:t>遠距課程，請有需求的同學自行依選課時間加選：</w:t>
      </w:r>
      <w:r w:rsidR="00540E98" w:rsidRPr="00540E98">
        <w:rPr>
          <w:rStyle w:val="a4"/>
          <w:rFonts w:ascii="標楷體" w:eastAsia="標楷體" w:hAnsi="標楷體" w:hint="eastAsia"/>
        </w:rPr>
        <w:t>115-1擬開：文創旅遊策略</w:t>
      </w:r>
      <w:r w:rsidRPr="00540E98">
        <w:rPr>
          <w:rStyle w:val="a4"/>
          <w:rFonts w:ascii="標楷體" w:eastAsia="標楷體" w:hAnsi="標楷體"/>
        </w:rPr>
        <w:t>(</w:t>
      </w:r>
      <w:r w:rsidRPr="00540E98">
        <w:rPr>
          <w:rStyle w:val="a4"/>
          <w:rFonts w:ascii="標楷體" w:eastAsia="標楷體" w:hAnsi="標楷體"/>
        </w:rPr>
        <w:t>選修</w:t>
      </w:r>
      <w:r w:rsidRPr="00540E98">
        <w:rPr>
          <w:rStyle w:val="a4"/>
          <w:rFonts w:ascii="標楷體" w:eastAsia="標楷體" w:hAnsi="標楷體"/>
        </w:rPr>
        <w:t>2</w:t>
      </w:r>
      <w:r w:rsidRPr="00540E98">
        <w:rPr>
          <w:rStyle w:val="a4"/>
          <w:rFonts w:ascii="標楷體" w:eastAsia="標楷體" w:hAnsi="標楷體"/>
        </w:rPr>
        <w:t>學分</w:t>
      </w:r>
      <w:r w:rsidRPr="00540E98">
        <w:rPr>
          <w:rStyle w:val="a4"/>
          <w:rFonts w:ascii="標楷體" w:eastAsia="標楷體" w:hAnsi="標楷體"/>
        </w:rPr>
        <w:t>)</w:t>
      </w:r>
      <w:r w:rsidR="00540E98" w:rsidRPr="00540E98">
        <w:rPr>
          <w:rStyle w:val="a4"/>
          <w:rFonts w:ascii="標楷體" w:eastAsia="標楷體" w:hAnsi="標楷體" w:hint="eastAsia"/>
        </w:rPr>
        <w:t>、人文社會導覽解說</w:t>
      </w:r>
      <w:r w:rsidR="00540E98" w:rsidRPr="00540E98">
        <w:rPr>
          <w:rStyle w:val="a4"/>
          <w:rFonts w:ascii="標楷體" w:eastAsia="標楷體" w:hAnsi="標楷體"/>
        </w:rPr>
        <w:t>(選修2學分)</w:t>
      </w:r>
      <w:r w:rsidR="00540E98" w:rsidRPr="00540E98">
        <w:rPr>
          <w:rStyle w:val="a4"/>
          <w:rFonts w:ascii="標楷體" w:eastAsia="標楷體" w:hAnsi="標楷體" w:hint="eastAsia"/>
        </w:rPr>
        <w:t>、國內外旅遊行程規劃</w:t>
      </w:r>
      <w:r w:rsidR="00540E98" w:rsidRPr="00540E98">
        <w:rPr>
          <w:rStyle w:val="a4"/>
          <w:rFonts w:ascii="標楷體" w:eastAsia="標楷體" w:hAnsi="標楷體"/>
        </w:rPr>
        <w:t>(選修2學分)</w:t>
      </w:r>
    </w:p>
    <w:bookmarkEnd w:id="0"/>
    <w:p w:rsidR="00000000" w:rsidRDefault="00162122">
      <w:pPr>
        <w:pStyle w:val="aff"/>
        <w:numPr>
          <w:ilvl w:val="0"/>
          <w:numId w:val="2"/>
        </w:numPr>
        <w:ind w:left="851" w:hanging="851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完成實習及學分要求課程皆為畢業條件，請同學留意自己的校訂、系訂修課狀況，並配合實習相關規定，避免延誤畢業時程。</w:t>
      </w:r>
    </w:p>
    <w:p w:rsidR="00000000" w:rsidRDefault="00162122">
      <w:pPr>
        <w:pStyle w:val="aff"/>
        <w:numPr>
          <w:ilvl w:val="0"/>
          <w:numId w:val="2"/>
        </w:numPr>
        <w:ind w:left="851" w:hanging="851"/>
        <w:jc w:val="both"/>
        <w:rPr>
          <w:rFonts w:ascii="標楷體" w:eastAsia="標楷體" w:hAnsi="標楷體"/>
          <w:bCs/>
          <w:color w:val="000000"/>
          <w:shd w:val="clear" w:color="auto" w:fill="FFFFFF"/>
        </w:rPr>
      </w:pPr>
      <w:r>
        <w:rPr>
          <w:rFonts w:ascii="標楷體" w:eastAsia="標楷體" w:hAnsi="標楷體"/>
          <w:bCs/>
          <w:color w:val="000000"/>
        </w:rPr>
        <w:t>有關校內各</w:t>
      </w:r>
      <w:r>
        <w:rPr>
          <w:rFonts w:ascii="標楷體" w:eastAsia="標楷體" w:hAnsi="標楷體"/>
          <w:bCs/>
          <w:color w:val="000000"/>
        </w:rPr>
        <w:t>項申請時程，行事曆有附註，但亦請同學自行留意與自身相關之訊息，以避免因實習錯過申請時程。</w:t>
      </w:r>
    </w:p>
    <w:p w:rsidR="00000000" w:rsidRDefault="00162122">
      <w:pPr>
        <w:pStyle w:val="aff"/>
        <w:numPr>
          <w:ilvl w:val="0"/>
          <w:numId w:val="2"/>
        </w:numPr>
        <w:ind w:left="851" w:hanging="851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  <w:shd w:val="clear" w:color="auto" w:fill="FFFFFF"/>
        </w:rPr>
        <w:t>實習期間因會開設遠距課程授課、學校會給予實習期間學分，安排教師訪視及輔導關心，學校資源同學依然能夠使用，因此需繳交全額學費。</w:t>
      </w:r>
    </w:p>
    <w:p w:rsidR="00000000" w:rsidRDefault="00540E98">
      <w:pPr>
        <w:pStyle w:val="aff"/>
        <w:numPr>
          <w:ilvl w:val="0"/>
          <w:numId w:val="2"/>
        </w:numPr>
        <w:ind w:left="851" w:hanging="851"/>
        <w:jc w:val="both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Cs/>
          <w:color w:val="000000"/>
        </w:rPr>
        <w:t>實習課程須依教師規定繳交作業，且並非完成實習時數即可取得學分，實習時數完成與否僅為評分標準之一，成績核定仍有其他考量</w:t>
      </w:r>
      <w:r w:rsidR="00162122">
        <w:rPr>
          <w:rFonts w:ascii="標楷體" w:eastAsia="標楷體" w:hAnsi="標楷體"/>
          <w:bCs/>
          <w:color w:val="000000"/>
        </w:rPr>
        <w:t>。</w:t>
      </w:r>
    </w:p>
    <w:p w:rsidR="00000000" w:rsidRDefault="00162122">
      <w:pPr>
        <w:pStyle w:val="a0"/>
        <w:pageBreakBefore/>
        <w:widowControl/>
        <w:rPr>
          <w:rFonts w:ascii="標楷體" w:eastAsia="標楷體" w:hAnsi="標楷體"/>
          <w:b/>
          <w:sz w:val="36"/>
        </w:rPr>
      </w:pPr>
    </w:p>
    <w:p w:rsidR="00000000" w:rsidRDefault="00162122">
      <w:pPr>
        <w:pStyle w:val="a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sz w:val="36"/>
        </w:rPr>
        <w:t>肆、行前叮囑事項</w:t>
      </w:r>
    </w:p>
    <w:p w:rsidR="00000000" w:rsidRDefault="00162122">
      <w:pPr>
        <w:pStyle w:val="a0"/>
        <w:numPr>
          <w:ilvl w:val="0"/>
          <w:numId w:val="5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心理準備：</w:t>
      </w:r>
    </w:p>
    <w:p w:rsidR="00000000" w:rsidRDefault="00162122">
      <w:pPr>
        <w:pStyle w:val="aff"/>
        <w:numPr>
          <w:ilvl w:val="0"/>
          <w:numId w:val="6"/>
        </w:numPr>
        <w:ind w:left="1276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本就業合作案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實習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，乃結合就業學習與實務驗證之合作案；同學當具吃苦耐勞之心理準備，以迎接另類的學習生涯。</w:t>
      </w:r>
    </w:p>
    <w:p w:rsidR="00000000" w:rsidRDefault="00162122">
      <w:pPr>
        <w:pStyle w:val="aff"/>
        <w:numPr>
          <w:ilvl w:val="0"/>
          <w:numId w:val="6"/>
        </w:numPr>
        <w:ind w:left="1274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不妨藉此另類學習的機會，學習如何情緒管理與壓力管理，保證終身受用不盡。</w:t>
      </w:r>
    </w:p>
    <w:p w:rsidR="00000000" w:rsidRDefault="00162122">
      <w:pPr>
        <w:pStyle w:val="a0"/>
        <w:numPr>
          <w:ilvl w:val="0"/>
          <w:numId w:val="5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生活準備：俗諺「入武門守武規」。實習單</w:t>
      </w:r>
      <w:r>
        <w:rPr>
          <w:rFonts w:ascii="標楷體" w:eastAsia="標楷體" w:hAnsi="標楷體"/>
        </w:rPr>
        <w:t>位有其各項之管理規定，同學務必確實遵守。校方將以單位之獎懲為依據，參酌同步進行獎懲，並評量同學之操行分數。請同學隨時提醒自己－除了代表實踐大學，也代表觀光管理學系，更代表了您自己。</w:t>
      </w:r>
    </w:p>
    <w:p w:rsidR="00000000" w:rsidRDefault="00162122">
      <w:pPr>
        <w:pStyle w:val="a0"/>
        <w:numPr>
          <w:ilvl w:val="0"/>
          <w:numId w:val="5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學習準備：</w:t>
      </w:r>
    </w:p>
    <w:p w:rsidR="00000000" w:rsidRDefault="00162122">
      <w:pPr>
        <w:pStyle w:val="aff"/>
        <w:numPr>
          <w:ilvl w:val="0"/>
          <w:numId w:val="7"/>
        </w:numPr>
        <w:ind w:left="1276" w:hanging="62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本就業合作案之最高原則為「就業學習」。同學除了課堂上的學習之外，當正面、積極地於生活中與實習中學習，並為未來之職場生涯培養競爭實力。</w:t>
      </w:r>
    </w:p>
    <w:p w:rsidR="00000000" w:rsidRDefault="00162122">
      <w:pPr>
        <w:pStyle w:val="aff"/>
        <w:numPr>
          <w:ilvl w:val="0"/>
          <w:numId w:val="7"/>
        </w:numPr>
        <w:ind w:left="1274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各課程之評分標準，請同學依照授課老師規定辦理，學習期間當與各召集教師密切聯絡，並與同學間相互討論學習。</w:t>
      </w:r>
    </w:p>
    <w:p w:rsidR="00000000" w:rsidRDefault="00162122">
      <w:pPr>
        <w:pStyle w:val="aff"/>
        <w:numPr>
          <w:ilvl w:val="0"/>
          <w:numId w:val="7"/>
        </w:numPr>
        <w:ind w:left="1274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實習負責老師：暫定莊倉碩老師、陳麗珍老師</w:t>
      </w:r>
    </w:p>
    <w:p w:rsidR="00000000" w:rsidRDefault="00162122">
      <w:pPr>
        <w:pStyle w:val="aff"/>
        <w:numPr>
          <w:ilvl w:val="0"/>
          <w:numId w:val="7"/>
        </w:numPr>
        <w:ind w:left="1274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實習期間有任何問題，除了向實習負責老師</w:t>
      </w:r>
      <w:r>
        <w:rPr>
          <w:rFonts w:ascii="標楷體" w:eastAsia="標楷體" w:hAnsi="標楷體"/>
        </w:rPr>
        <w:t>反映，也可向任何您親近的導師尋求協助。</w:t>
      </w:r>
    </w:p>
    <w:p w:rsidR="00000000" w:rsidRDefault="00162122">
      <w:pPr>
        <w:pStyle w:val="a0"/>
        <w:numPr>
          <w:ilvl w:val="0"/>
          <w:numId w:val="5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實習準備：</w:t>
      </w:r>
    </w:p>
    <w:p w:rsidR="00000000" w:rsidRDefault="00162122">
      <w:pPr>
        <w:pStyle w:val="aff"/>
        <w:numPr>
          <w:ilvl w:val="0"/>
          <w:numId w:val="8"/>
        </w:numPr>
        <w:ind w:left="1276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同學應以旺盛之工作企圖心與謙虛認真的態度學習，有不懂地方勇於發問。工作時敬業專注，準時上班不遲到，此等精神常駐在心，免有差錯。</w:t>
      </w:r>
    </w:p>
    <w:p w:rsidR="00000000" w:rsidRDefault="00162122">
      <w:pPr>
        <w:pStyle w:val="aff"/>
        <w:numPr>
          <w:ilvl w:val="0"/>
          <w:numId w:val="8"/>
        </w:numPr>
        <w:ind w:left="1274" w:hanging="566"/>
        <w:jc w:val="both"/>
        <w:rPr>
          <w:rStyle w:val="a4"/>
          <w:rFonts w:ascii="標楷體" w:eastAsia="標楷體" w:hAnsi="標楷體"/>
        </w:rPr>
      </w:pPr>
      <w:r>
        <w:rPr>
          <w:rFonts w:ascii="標楷體" w:eastAsia="標楷體" w:hAnsi="標楷體"/>
        </w:rPr>
        <w:t>同學特別注意實習期間，工作態度、行為操守及各項規定，以免影響學習成果，而進一步影響操行、學科與實習成績。</w:t>
      </w:r>
    </w:p>
    <w:p w:rsidR="00000000" w:rsidRDefault="00162122">
      <w:pPr>
        <w:pStyle w:val="a0"/>
        <w:numPr>
          <w:ilvl w:val="0"/>
          <w:numId w:val="5"/>
        </w:numPr>
        <w:rPr>
          <w:rFonts w:ascii="標楷體" w:eastAsia="標楷體" w:hAnsi="標楷體"/>
        </w:rPr>
      </w:pPr>
      <w:r>
        <w:rPr>
          <w:rStyle w:val="a4"/>
          <w:rFonts w:ascii="標楷體" w:eastAsia="標楷體" w:hAnsi="標楷體"/>
        </w:rPr>
        <w:t>報到準備：</w:t>
      </w:r>
      <w:r>
        <w:rPr>
          <w:rStyle w:val="a4"/>
          <w:rFonts w:ascii="標楷體" w:eastAsia="標楷體" w:hAnsi="標楷體"/>
          <w:color w:val="000000"/>
        </w:rPr>
        <w:t>依各實習單位報到須知辦理。</w:t>
      </w:r>
    </w:p>
    <w:p w:rsidR="00000000" w:rsidRDefault="00162122">
      <w:pPr>
        <w:pStyle w:val="a0"/>
        <w:numPr>
          <w:ilvl w:val="0"/>
          <w:numId w:val="5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其他事項：</w:t>
      </w:r>
    </w:p>
    <w:p w:rsidR="00000000" w:rsidRDefault="00162122">
      <w:pPr>
        <w:pStyle w:val="aff"/>
        <w:numPr>
          <w:ilvl w:val="0"/>
          <w:numId w:val="9"/>
        </w:numPr>
        <w:ind w:left="1276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學習善與不同人格特質的同事、同學相處，彼此開誠佈公、坦誠相處絕對必要，大家務必心無芥蒂，相互扶持，此期間的實習生活，必定永生難忘。</w:t>
      </w:r>
    </w:p>
    <w:p w:rsidR="00000000" w:rsidRDefault="00162122">
      <w:pPr>
        <w:pStyle w:val="aff"/>
        <w:numPr>
          <w:ilvl w:val="0"/>
          <w:numId w:val="9"/>
        </w:numPr>
        <w:ind w:left="1274" w:hanging="566"/>
        <w:jc w:val="both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</w:rPr>
        <w:t>參與本案之生理與心理之考驗，不在話下，期望各</w:t>
      </w:r>
      <w:r>
        <w:rPr>
          <w:rFonts w:ascii="標楷體" w:eastAsia="標楷體" w:hAnsi="標楷體"/>
        </w:rPr>
        <w:t>位能堅持至最後一刻，滿心豐碩而歸。</w:t>
      </w:r>
    </w:p>
    <w:p w:rsidR="00000000" w:rsidRDefault="00162122">
      <w:pPr>
        <w:pStyle w:val="a0"/>
        <w:pageBreakBefore/>
        <w:widowControl/>
        <w:rPr>
          <w:rFonts w:ascii="標楷體" w:eastAsia="標楷體" w:hAnsi="標楷體"/>
          <w:b/>
          <w:sz w:val="36"/>
        </w:rPr>
      </w:pPr>
    </w:p>
    <w:p w:rsidR="00000000" w:rsidRDefault="00162122">
      <w:pPr>
        <w:pStyle w:val="a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sz w:val="36"/>
        </w:rPr>
        <w:t>伍、選課說明</w:t>
      </w:r>
    </w:p>
    <w:p w:rsidR="00000000" w:rsidRDefault="00162122">
      <w:pPr>
        <w:pStyle w:val="a0"/>
        <w:numPr>
          <w:ilvl w:val="0"/>
          <w:numId w:val="10"/>
        </w:numPr>
        <w:rPr>
          <w:rFonts w:ascii="標楷體" w:eastAsia="標楷體" w:hAnsi="標楷體"/>
          <w:bCs/>
          <w:color w:val="000000"/>
          <w:kern w:val="0"/>
        </w:rPr>
      </w:pPr>
      <w:r>
        <w:rPr>
          <w:rFonts w:ascii="標楷體" w:eastAsia="標楷體" w:hAnsi="標楷體"/>
        </w:rPr>
        <w:t>系上匯入課程：</w:t>
      </w:r>
    </w:p>
    <w:p w:rsidR="00000000" w:rsidRDefault="00162122">
      <w:pPr>
        <w:pStyle w:val="aff"/>
        <w:numPr>
          <w:ilvl w:val="0"/>
          <w:numId w:val="11"/>
        </w:numPr>
        <w:ind w:left="1276" w:hanging="622"/>
        <w:rPr>
          <w:rFonts w:ascii="標楷體" w:eastAsia="標楷體" w:hAnsi="標楷體"/>
          <w:bCs/>
          <w:color w:val="000000"/>
          <w:kern w:val="0"/>
        </w:rPr>
      </w:pPr>
      <w:r>
        <w:rPr>
          <w:rFonts w:ascii="標楷體" w:eastAsia="標楷體" w:hAnsi="標楷體"/>
          <w:bCs/>
          <w:color w:val="000000"/>
          <w:kern w:val="0"/>
        </w:rPr>
        <w:t>實習期間必修：就業合作案</w:t>
      </w:r>
      <w:r>
        <w:rPr>
          <w:rFonts w:ascii="標楷體" w:eastAsia="標楷體" w:hAnsi="標楷體"/>
          <w:bCs/>
          <w:color w:val="000000"/>
          <w:kern w:val="0"/>
        </w:rPr>
        <w:t>(</w:t>
      </w:r>
      <w:r>
        <w:rPr>
          <w:rFonts w:ascii="標楷體" w:eastAsia="標楷體" w:hAnsi="標楷體"/>
          <w:bCs/>
          <w:color w:val="000000"/>
          <w:kern w:val="0"/>
        </w:rPr>
        <w:t>必修</w:t>
      </w:r>
      <w:r>
        <w:rPr>
          <w:rFonts w:ascii="標楷體" w:eastAsia="標楷體" w:hAnsi="標楷體"/>
          <w:bCs/>
          <w:color w:val="000000"/>
          <w:kern w:val="0"/>
        </w:rPr>
        <w:t>2</w:t>
      </w:r>
      <w:r>
        <w:rPr>
          <w:rFonts w:ascii="標楷體" w:eastAsia="標楷體" w:hAnsi="標楷體"/>
          <w:bCs/>
          <w:color w:val="000000"/>
          <w:kern w:val="0"/>
        </w:rPr>
        <w:t>學分</w:t>
      </w:r>
      <w:r>
        <w:rPr>
          <w:rFonts w:ascii="標楷體" w:eastAsia="標楷體" w:hAnsi="標楷體"/>
          <w:bCs/>
          <w:color w:val="000000"/>
          <w:kern w:val="0"/>
        </w:rPr>
        <w:t>)</w:t>
      </w:r>
      <w:r>
        <w:rPr>
          <w:rFonts w:ascii="標楷體" w:eastAsia="標楷體" w:hAnsi="標楷體"/>
          <w:bCs/>
          <w:color w:val="000000"/>
          <w:kern w:val="0"/>
        </w:rPr>
        <w:t>、觀光人力資源管理</w:t>
      </w:r>
      <w:r>
        <w:rPr>
          <w:rFonts w:ascii="標楷體" w:eastAsia="標楷體" w:hAnsi="標楷體"/>
          <w:bCs/>
          <w:color w:val="000000"/>
          <w:kern w:val="0"/>
        </w:rPr>
        <w:t>(</w:t>
      </w:r>
      <w:r>
        <w:rPr>
          <w:rFonts w:ascii="標楷體" w:eastAsia="標楷體" w:hAnsi="標楷體"/>
          <w:bCs/>
          <w:color w:val="000000"/>
          <w:kern w:val="0"/>
        </w:rPr>
        <w:t>必修</w:t>
      </w:r>
      <w:r>
        <w:rPr>
          <w:rFonts w:ascii="標楷體" w:eastAsia="標楷體" w:hAnsi="標楷體"/>
          <w:bCs/>
          <w:color w:val="000000"/>
          <w:kern w:val="0"/>
        </w:rPr>
        <w:t>2</w:t>
      </w:r>
      <w:r>
        <w:rPr>
          <w:rFonts w:ascii="標楷體" w:eastAsia="標楷體" w:hAnsi="標楷體"/>
          <w:bCs/>
          <w:color w:val="000000"/>
          <w:kern w:val="0"/>
        </w:rPr>
        <w:t>學分</w:t>
      </w:r>
      <w:r>
        <w:rPr>
          <w:rFonts w:ascii="標楷體" w:eastAsia="標楷體" w:hAnsi="標楷體"/>
          <w:bCs/>
          <w:color w:val="000000"/>
          <w:kern w:val="0"/>
        </w:rPr>
        <w:t>)</w:t>
      </w:r>
      <w:r>
        <w:rPr>
          <w:rFonts w:ascii="標楷體" w:eastAsia="標楷體" w:hAnsi="標楷體"/>
          <w:bCs/>
          <w:color w:val="000000"/>
          <w:kern w:val="0"/>
        </w:rPr>
        <w:t>、顧客線與危機管理</w:t>
      </w:r>
      <w:r>
        <w:rPr>
          <w:rFonts w:ascii="標楷體" w:eastAsia="標楷體" w:hAnsi="標楷體"/>
          <w:bCs/>
          <w:color w:val="000000"/>
          <w:kern w:val="0"/>
        </w:rPr>
        <w:t>(</w:t>
      </w:r>
      <w:r>
        <w:rPr>
          <w:rFonts w:ascii="標楷體" w:eastAsia="標楷體" w:hAnsi="標楷體"/>
          <w:bCs/>
          <w:color w:val="000000"/>
          <w:kern w:val="0"/>
        </w:rPr>
        <w:t>必修</w:t>
      </w:r>
      <w:r>
        <w:rPr>
          <w:rFonts w:ascii="標楷體" w:eastAsia="標楷體" w:hAnsi="標楷體"/>
          <w:bCs/>
          <w:color w:val="000000"/>
          <w:kern w:val="0"/>
        </w:rPr>
        <w:t>2</w:t>
      </w:r>
      <w:r>
        <w:rPr>
          <w:rFonts w:ascii="標楷體" w:eastAsia="標楷體" w:hAnsi="標楷體"/>
          <w:bCs/>
          <w:color w:val="000000"/>
          <w:kern w:val="0"/>
        </w:rPr>
        <w:t>學分</w:t>
      </w:r>
      <w:r>
        <w:rPr>
          <w:rFonts w:ascii="標楷體" w:eastAsia="標楷體" w:hAnsi="標楷體"/>
          <w:bCs/>
          <w:color w:val="000000"/>
          <w:kern w:val="0"/>
        </w:rPr>
        <w:t>)</w:t>
      </w:r>
      <w:r>
        <w:rPr>
          <w:rFonts w:ascii="標楷體" w:eastAsia="標楷體" w:hAnsi="標楷體"/>
          <w:bCs/>
          <w:color w:val="000000"/>
          <w:kern w:val="0"/>
        </w:rPr>
        <w:t>。</w:t>
      </w:r>
    </w:p>
    <w:p w:rsidR="00000000" w:rsidRDefault="00162122">
      <w:pPr>
        <w:pStyle w:val="aff"/>
        <w:numPr>
          <w:ilvl w:val="0"/>
          <w:numId w:val="11"/>
        </w:numPr>
        <w:ind w:left="1276" w:hanging="622"/>
        <w:rPr>
          <w:rFonts w:ascii="標楷體" w:eastAsia="標楷體" w:hAnsi="標楷體"/>
          <w:bCs/>
          <w:color w:val="000000"/>
          <w:kern w:val="0"/>
        </w:rPr>
      </w:pPr>
      <w:r>
        <w:rPr>
          <w:rFonts w:ascii="標楷體" w:eastAsia="標楷體" w:hAnsi="標楷體"/>
          <w:bCs/>
          <w:color w:val="000000"/>
          <w:kern w:val="0"/>
        </w:rPr>
        <w:t>上學期學期實習選修：觀光業實習</w:t>
      </w:r>
      <w:r>
        <w:rPr>
          <w:rFonts w:ascii="標楷體" w:eastAsia="標楷體" w:hAnsi="標楷體"/>
          <w:bCs/>
          <w:color w:val="000000"/>
          <w:kern w:val="0"/>
        </w:rPr>
        <w:t>(</w:t>
      </w:r>
      <w:r>
        <w:rPr>
          <w:rFonts w:ascii="標楷體" w:eastAsia="標楷體" w:hAnsi="標楷體"/>
          <w:bCs/>
          <w:color w:val="000000"/>
          <w:kern w:val="0"/>
        </w:rPr>
        <w:t>一</w:t>
      </w:r>
      <w:r>
        <w:rPr>
          <w:rFonts w:ascii="標楷體" w:eastAsia="標楷體" w:hAnsi="標楷體"/>
          <w:bCs/>
          <w:color w:val="000000"/>
          <w:kern w:val="0"/>
        </w:rPr>
        <w:t>)(</w:t>
      </w:r>
      <w:r>
        <w:rPr>
          <w:rFonts w:ascii="標楷體" w:eastAsia="標楷體" w:hAnsi="標楷體"/>
          <w:bCs/>
          <w:color w:val="000000"/>
          <w:kern w:val="0"/>
        </w:rPr>
        <w:t>選修</w:t>
      </w:r>
      <w:r>
        <w:rPr>
          <w:rFonts w:ascii="標楷體" w:eastAsia="標楷體" w:hAnsi="標楷體"/>
          <w:bCs/>
          <w:color w:val="000000"/>
          <w:kern w:val="0"/>
        </w:rPr>
        <w:t>3</w:t>
      </w:r>
      <w:r>
        <w:rPr>
          <w:rFonts w:ascii="標楷體" w:eastAsia="標楷體" w:hAnsi="標楷體"/>
          <w:bCs/>
          <w:color w:val="000000"/>
          <w:kern w:val="0"/>
        </w:rPr>
        <w:t>學分</w:t>
      </w:r>
      <w:r>
        <w:rPr>
          <w:rFonts w:ascii="標楷體" w:eastAsia="標楷體" w:hAnsi="標楷體"/>
          <w:bCs/>
          <w:color w:val="000000"/>
          <w:kern w:val="0"/>
        </w:rPr>
        <w:t>)</w:t>
      </w:r>
      <w:r>
        <w:rPr>
          <w:rFonts w:ascii="標楷體" w:eastAsia="標楷體" w:hAnsi="標楷體"/>
          <w:bCs/>
          <w:color w:val="000000"/>
          <w:kern w:val="0"/>
        </w:rPr>
        <w:t>、觀光業實習</w:t>
      </w:r>
      <w:r>
        <w:rPr>
          <w:rFonts w:ascii="標楷體" w:eastAsia="標楷體" w:hAnsi="標楷體"/>
          <w:bCs/>
          <w:color w:val="000000"/>
          <w:kern w:val="0"/>
        </w:rPr>
        <w:t>(</w:t>
      </w:r>
      <w:r>
        <w:rPr>
          <w:rFonts w:ascii="標楷體" w:eastAsia="標楷體" w:hAnsi="標楷體"/>
          <w:bCs/>
          <w:color w:val="000000"/>
          <w:kern w:val="0"/>
        </w:rPr>
        <w:t>二</w:t>
      </w:r>
      <w:r>
        <w:rPr>
          <w:rFonts w:ascii="標楷體" w:eastAsia="標楷體" w:hAnsi="標楷體"/>
          <w:bCs/>
          <w:color w:val="000000"/>
          <w:kern w:val="0"/>
        </w:rPr>
        <w:t>)(</w:t>
      </w:r>
      <w:r>
        <w:rPr>
          <w:rFonts w:ascii="標楷體" w:eastAsia="標楷體" w:hAnsi="標楷體"/>
          <w:bCs/>
          <w:color w:val="000000"/>
          <w:kern w:val="0"/>
        </w:rPr>
        <w:t>選修</w:t>
      </w:r>
      <w:r>
        <w:rPr>
          <w:rFonts w:ascii="標楷體" w:eastAsia="標楷體" w:hAnsi="標楷體"/>
          <w:bCs/>
          <w:color w:val="000000"/>
          <w:kern w:val="0"/>
        </w:rPr>
        <w:t>3</w:t>
      </w:r>
      <w:r>
        <w:rPr>
          <w:rFonts w:ascii="標楷體" w:eastAsia="標楷體" w:hAnsi="標楷體"/>
          <w:bCs/>
          <w:color w:val="000000"/>
          <w:kern w:val="0"/>
        </w:rPr>
        <w:t>學分</w:t>
      </w:r>
      <w:r>
        <w:rPr>
          <w:rFonts w:ascii="標楷體" w:eastAsia="標楷體" w:hAnsi="標楷體"/>
          <w:bCs/>
          <w:color w:val="000000"/>
          <w:kern w:val="0"/>
        </w:rPr>
        <w:t>)</w:t>
      </w:r>
      <w:r>
        <w:rPr>
          <w:rFonts w:ascii="標楷體" w:eastAsia="標楷體" w:hAnsi="標楷體"/>
          <w:bCs/>
          <w:color w:val="000000"/>
          <w:kern w:val="0"/>
        </w:rPr>
        <w:t>。</w:t>
      </w:r>
    </w:p>
    <w:p w:rsidR="00000000" w:rsidRDefault="00162122">
      <w:pPr>
        <w:pStyle w:val="aff"/>
        <w:numPr>
          <w:ilvl w:val="0"/>
          <w:numId w:val="11"/>
        </w:numPr>
        <w:ind w:left="1276" w:hanging="622"/>
        <w:rPr>
          <w:rFonts w:ascii="標楷體" w:eastAsia="標楷體" w:hAnsi="標楷體"/>
        </w:rPr>
      </w:pPr>
      <w:r>
        <w:rPr>
          <w:rFonts w:ascii="標楷體" w:eastAsia="標楷體" w:hAnsi="標楷體"/>
          <w:bCs/>
          <w:color w:val="000000"/>
          <w:kern w:val="0"/>
        </w:rPr>
        <w:t>下學期學期實習：觀光產業在業彈性實習</w:t>
      </w:r>
      <w:r>
        <w:rPr>
          <w:rFonts w:ascii="標楷體" w:eastAsia="標楷體" w:hAnsi="標楷體"/>
          <w:bCs/>
          <w:color w:val="000000"/>
          <w:kern w:val="0"/>
        </w:rPr>
        <w:t>(</w:t>
      </w:r>
      <w:r>
        <w:rPr>
          <w:rFonts w:ascii="標楷體" w:eastAsia="標楷體" w:hAnsi="標楷體"/>
          <w:bCs/>
          <w:color w:val="000000"/>
          <w:kern w:val="0"/>
        </w:rPr>
        <w:t>選修</w:t>
      </w:r>
      <w:r>
        <w:rPr>
          <w:rFonts w:ascii="標楷體" w:eastAsia="標楷體" w:hAnsi="標楷體"/>
          <w:bCs/>
          <w:color w:val="000000"/>
          <w:kern w:val="0"/>
        </w:rPr>
        <w:t>3</w:t>
      </w:r>
      <w:r>
        <w:rPr>
          <w:rFonts w:ascii="標楷體" w:eastAsia="標楷體" w:hAnsi="標楷體"/>
          <w:bCs/>
          <w:color w:val="000000"/>
          <w:kern w:val="0"/>
        </w:rPr>
        <w:t>學分</w:t>
      </w:r>
      <w:r>
        <w:rPr>
          <w:rFonts w:ascii="標楷體" w:eastAsia="標楷體" w:hAnsi="標楷體"/>
          <w:bCs/>
          <w:color w:val="000000"/>
          <w:kern w:val="0"/>
        </w:rPr>
        <w:t>)</w:t>
      </w:r>
      <w:r>
        <w:rPr>
          <w:rFonts w:ascii="標楷體" w:eastAsia="標楷體" w:hAnsi="標楷體"/>
          <w:bCs/>
          <w:color w:val="000000"/>
          <w:kern w:val="0"/>
        </w:rPr>
        <w:t>、觀光業實習</w:t>
      </w:r>
      <w:r>
        <w:rPr>
          <w:rFonts w:ascii="標楷體" w:eastAsia="標楷體" w:hAnsi="標楷體"/>
          <w:bCs/>
          <w:color w:val="000000"/>
          <w:kern w:val="0"/>
        </w:rPr>
        <w:t>(</w:t>
      </w:r>
      <w:r>
        <w:rPr>
          <w:rFonts w:ascii="標楷體" w:eastAsia="標楷體" w:hAnsi="標楷體"/>
          <w:bCs/>
          <w:color w:val="000000"/>
          <w:kern w:val="0"/>
        </w:rPr>
        <w:t>選修</w:t>
      </w:r>
      <w:r>
        <w:rPr>
          <w:rFonts w:ascii="標楷體" w:eastAsia="標楷體" w:hAnsi="標楷體"/>
          <w:bCs/>
          <w:color w:val="000000"/>
          <w:kern w:val="0"/>
        </w:rPr>
        <w:t>3</w:t>
      </w:r>
      <w:r>
        <w:rPr>
          <w:rFonts w:ascii="標楷體" w:eastAsia="標楷體" w:hAnsi="標楷體"/>
          <w:bCs/>
          <w:color w:val="000000"/>
          <w:kern w:val="0"/>
        </w:rPr>
        <w:t>學分</w:t>
      </w:r>
      <w:r>
        <w:rPr>
          <w:rFonts w:ascii="標楷體" w:eastAsia="標楷體" w:hAnsi="標楷體"/>
          <w:bCs/>
          <w:color w:val="000000"/>
          <w:kern w:val="0"/>
        </w:rPr>
        <w:t>)</w:t>
      </w:r>
      <w:r>
        <w:rPr>
          <w:rFonts w:ascii="標楷體" w:eastAsia="標楷體" w:hAnsi="標楷體"/>
          <w:bCs/>
          <w:color w:val="000000"/>
          <w:kern w:val="0"/>
        </w:rPr>
        <w:t>。</w:t>
      </w:r>
    </w:p>
    <w:p w:rsidR="00000000" w:rsidRDefault="00162122">
      <w:pPr>
        <w:pStyle w:val="a0"/>
        <w:numPr>
          <w:ilvl w:val="0"/>
          <w:numId w:val="10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實習期間可選修遠距課程，請有需求的同學自行依選課時間加選：</w:t>
      </w:r>
    </w:p>
    <w:p w:rsidR="00000000" w:rsidRDefault="00162122">
      <w:pPr>
        <w:pStyle w:val="aff"/>
        <w:numPr>
          <w:ilvl w:val="0"/>
          <w:numId w:val="12"/>
        </w:numPr>
        <w:ind w:left="1276" w:hanging="632"/>
        <w:rPr>
          <w:rFonts w:ascii="標楷體" w:eastAsia="標楷體" w:hAnsi="標楷體"/>
          <w:bCs/>
          <w:color w:val="000000"/>
          <w:kern w:val="0"/>
        </w:rPr>
      </w:pPr>
      <w:r>
        <w:rPr>
          <w:rFonts w:ascii="標楷體" w:eastAsia="標楷體" w:hAnsi="標楷體"/>
        </w:rPr>
        <w:t>暫定：服務業品質管理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選修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學分</w:t>
      </w:r>
      <w:r>
        <w:rPr>
          <w:rFonts w:ascii="標楷體" w:eastAsia="標楷體" w:hAnsi="標楷體"/>
        </w:rPr>
        <w:t>)</w:t>
      </w:r>
    </w:p>
    <w:p w:rsidR="00000000" w:rsidRDefault="00162122">
      <w:pPr>
        <w:pStyle w:val="a0"/>
        <w:numPr>
          <w:ilvl w:val="0"/>
          <w:numId w:val="10"/>
        </w:numPr>
        <w:rPr>
          <w:rStyle w:val="a4"/>
          <w:rFonts w:ascii="標楷體" w:eastAsia="標楷體" w:hAnsi="標楷體"/>
          <w:bCs/>
          <w:color w:val="000000"/>
          <w:kern w:val="0"/>
        </w:rPr>
      </w:pPr>
      <w:r>
        <w:rPr>
          <w:rFonts w:ascii="標楷體" w:eastAsia="標楷體" w:hAnsi="標楷體"/>
          <w:bCs/>
          <w:color w:val="000000"/>
          <w:kern w:val="0"/>
        </w:rPr>
        <w:t>選課流程公告：</w:t>
      </w:r>
    </w:p>
    <w:p w:rsidR="00000000" w:rsidRDefault="00162122">
      <w:pPr>
        <w:pStyle w:val="aff"/>
        <w:numPr>
          <w:ilvl w:val="0"/>
          <w:numId w:val="13"/>
        </w:numPr>
        <w:ind w:left="1276" w:hanging="618"/>
        <w:rPr>
          <w:rStyle w:val="a4"/>
          <w:rFonts w:ascii="標楷體" w:eastAsia="標楷體" w:hAnsi="標楷體"/>
        </w:rPr>
      </w:pPr>
      <w:r>
        <w:rPr>
          <w:rStyle w:val="a4"/>
          <w:rFonts w:ascii="標楷體" w:eastAsia="標楷體" w:hAnsi="標楷體"/>
          <w:bCs/>
          <w:color w:val="000000"/>
          <w:kern w:val="0"/>
        </w:rPr>
        <w:t>路</w:t>
      </w:r>
      <w:r>
        <w:rPr>
          <w:rStyle w:val="a4"/>
          <w:rFonts w:ascii="標楷體" w:eastAsia="標楷體" w:hAnsi="標楷體"/>
        </w:rPr>
        <w:t>徑：實踐大學高雄校區</w:t>
      </w:r>
      <w:r>
        <w:rPr>
          <w:rStyle w:val="a4"/>
          <w:rFonts w:ascii="標楷體" w:eastAsia="標楷體" w:hAnsi="標楷體"/>
        </w:rPr>
        <w:t>/</w:t>
      </w:r>
      <w:r>
        <w:rPr>
          <w:rStyle w:val="a4"/>
          <w:rFonts w:ascii="標楷體" w:eastAsia="標楷體" w:hAnsi="標楷體"/>
        </w:rPr>
        <w:t>行政單位</w:t>
      </w:r>
      <w:r>
        <w:rPr>
          <w:rStyle w:val="a4"/>
          <w:rFonts w:ascii="標楷體" w:eastAsia="標楷體" w:hAnsi="標楷體"/>
        </w:rPr>
        <w:t>/</w:t>
      </w:r>
      <w:r>
        <w:rPr>
          <w:rStyle w:val="a4"/>
          <w:rFonts w:ascii="標楷體" w:eastAsia="標楷體" w:hAnsi="標楷體"/>
        </w:rPr>
        <w:t>註冊課務二組</w:t>
      </w:r>
      <w:r>
        <w:rPr>
          <w:rStyle w:val="a4"/>
          <w:rFonts w:ascii="標楷體" w:eastAsia="標楷體" w:hAnsi="標楷體"/>
        </w:rPr>
        <w:t>/</w:t>
      </w:r>
      <w:r>
        <w:rPr>
          <w:rStyle w:val="a4"/>
          <w:rFonts w:ascii="標楷體" w:eastAsia="標楷體" w:hAnsi="標楷體"/>
        </w:rPr>
        <w:t>選課</w:t>
      </w:r>
    </w:p>
    <w:p w:rsidR="00000000" w:rsidRDefault="00162122">
      <w:pPr>
        <w:pStyle w:val="aff"/>
        <w:numPr>
          <w:ilvl w:val="0"/>
          <w:numId w:val="13"/>
        </w:numPr>
        <w:ind w:left="1276" w:hanging="622"/>
        <w:rPr>
          <w:rFonts w:ascii="標楷體" w:eastAsia="標楷體" w:hAnsi="標楷體"/>
          <w:bCs/>
          <w:color w:val="000000"/>
          <w:kern w:val="0"/>
        </w:rPr>
      </w:pPr>
      <w:r>
        <w:rPr>
          <w:rStyle w:val="a4"/>
          <w:rFonts w:ascii="標楷體" w:eastAsia="標楷體" w:hAnsi="標楷體"/>
        </w:rPr>
        <w:t>網</w:t>
      </w:r>
      <w:r>
        <w:rPr>
          <w:rStyle w:val="a4"/>
          <w:rFonts w:ascii="標楷體" w:eastAsia="標楷體" w:hAnsi="標楷體"/>
          <w:bCs/>
          <w:color w:val="000000"/>
          <w:kern w:val="0"/>
        </w:rPr>
        <w:t>址：</w:t>
      </w:r>
      <w:hyperlink r:id="rId7" w:anchor="_blank" w:history="1">
        <w:r>
          <w:rPr>
            <w:rStyle w:val="af8"/>
            <w:rFonts w:ascii="標楷體" w:eastAsia="標楷體" w:hAnsi="標楷體"/>
            <w:bCs/>
            <w:kern w:val="0"/>
          </w:rPr>
          <w:t>https://aca.kh.usc.edu.tw/p/412-1001-3033.php</w:t>
        </w:r>
      </w:hyperlink>
    </w:p>
    <w:p w:rsidR="00000000" w:rsidRDefault="00162122">
      <w:pPr>
        <w:pStyle w:val="aff"/>
        <w:numPr>
          <w:ilvl w:val="0"/>
          <w:numId w:val="13"/>
        </w:numPr>
        <w:ind w:left="1276" w:hanging="622"/>
        <w:rPr>
          <w:rFonts w:ascii="標楷體" w:eastAsia="標楷體" w:hAnsi="標楷體"/>
          <w:bCs/>
          <w:color w:val="000000"/>
          <w:kern w:val="0"/>
        </w:rPr>
      </w:pPr>
      <w:r>
        <w:rPr>
          <w:rFonts w:ascii="標楷體" w:eastAsia="標楷體" w:hAnsi="標楷體"/>
          <w:bCs/>
          <w:color w:val="000000"/>
          <w:kern w:val="0"/>
        </w:rPr>
        <w:t>選課系統疑問洽詢單位：</w:t>
      </w:r>
      <w:r>
        <w:rPr>
          <w:rFonts w:ascii="標楷體" w:eastAsia="標楷體" w:hAnsi="標楷體"/>
          <w:bCs/>
          <w:color w:val="000000"/>
          <w:kern w:val="0"/>
        </w:rPr>
        <w:t>076678888</w:t>
      </w:r>
      <w:r>
        <w:rPr>
          <w:rFonts w:ascii="標楷體" w:eastAsia="標楷體" w:hAnsi="標楷體"/>
          <w:bCs/>
          <w:color w:val="000000"/>
          <w:kern w:val="0"/>
        </w:rPr>
        <w:t>分機</w:t>
      </w:r>
      <w:r>
        <w:rPr>
          <w:rFonts w:ascii="標楷體" w:eastAsia="標楷體" w:hAnsi="標楷體"/>
          <w:bCs/>
          <w:color w:val="000000"/>
          <w:kern w:val="0"/>
        </w:rPr>
        <w:t>3121-3125</w:t>
      </w:r>
      <w:r>
        <w:rPr>
          <w:rFonts w:ascii="標楷體" w:eastAsia="標楷體" w:hAnsi="標楷體"/>
          <w:bCs/>
          <w:color w:val="000000"/>
          <w:kern w:val="0"/>
        </w:rPr>
        <w:t>註冊課務二組老師</w:t>
      </w:r>
    </w:p>
    <w:p w:rsidR="00000000" w:rsidRDefault="00162122">
      <w:pPr>
        <w:pStyle w:val="a0"/>
        <w:numPr>
          <w:ilvl w:val="0"/>
          <w:numId w:val="10"/>
        </w:numPr>
        <w:rPr>
          <w:rStyle w:val="a4"/>
          <w:rFonts w:ascii="標楷體" w:eastAsia="標楷體" w:hAnsi="標楷體"/>
          <w:bCs/>
          <w:color w:val="000000"/>
          <w:kern w:val="0"/>
        </w:rPr>
      </w:pPr>
      <w:r>
        <w:rPr>
          <w:rFonts w:ascii="標楷體" w:eastAsia="標楷體" w:hAnsi="標楷體"/>
          <w:bCs/>
          <w:color w:val="000000"/>
          <w:kern w:val="0"/>
        </w:rPr>
        <w:t>校、系訂畢業條件公告：</w:t>
      </w:r>
    </w:p>
    <w:p w:rsidR="00000000" w:rsidRDefault="00162122">
      <w:pPr>
        <w:pStyle w:val="aff"/>
        <w:numPr>
          <w:ilvl w:val="0"/>
          <w:numId w:val="14"/>
        </w:numPr>
        <w:ind w:left="1276" w:hanging="622"/>
        <w:rPr>
          <w:rStyle w:val="a4"/>
          <w:rFonts w:ascii="標楷體" w:eastAsia="標楷體" w:hAnsi="標楷體"/>
          <w:bCs/>
          <w:color w:val="000000"/>
          <w:kern w:val="0"/>
        </w:rPr>
      </w:pPr>
      <w:r>
        <w:rPr>
          <w:rStyle w:val="a4"/>
          <w:rFonts w:ascii="標楷體" w:eastAsia="標楷體" w:hAnsi="標楷體"/>
          <w:bCs/>
          <w:color w:val="000000"/>
          <w:kern w:val="0"/>
        </w:rPr>
        <w:t>路</w:t>
      </w:r>
      <w:r>
        <w:rPr>
          <w:rStyle w:val="a4"/>
          <w:rFonts w:ascii="標楷體" w:eastAsia="標楷體" w:hAnsi="標楷體"/>
        </w:rPr>
        <w:t>徑：實踐大學高雄校區</w:t>
      </w:r>
      <w:r>
        <w:rPr>
          <w:rStyle w:val="a4"/>
          <w:rFonts w:ascii="標楷體" w:eastAsia="標楷體" w:hAnsi="標楷體"/>
        </w:rPr>
        <w:t>/</w:t>
      </w:r>
      <w:r>
        <w:rPr>
          <w:rStyle w:val="a4"/>
          <w:rFonts w:ascii="標楷體" w:eastAsia="標楷體" w:hAnsi="標楷體"/>
        </w:rPr>
        <w:t>學術單位</w:t>
      </w:r>
      <w:r>
        <w:rPr>
          <w:rStyle w:val="a4"/>
          <w:rFonts w:ascii="標楷體" w:eastAsia="標楷體" w:hAnsi="標楷體"/>
        </w:rPr>
        <w:t>/</w:t>
      </w:r>
      <w:r>
        <w:rPr>
          <w:rStyle w:val="a4"/>
          <w:rFonts w:ascii="標楷體" w:eastAsia="標楷體" w:hAnsi="標楷體"/>
        </w:rPr>
        <w:t>觀光管理學系</w:t>
      </w:r>
      <w:r>
        <w:rPr>
          <w:rStyle w:val="a4"/>
          <w:rFonts w:ascii="標楷體" w:eastAsia="標楷體" w:hAnsi="標楷體"/>
        </w:rPr>
        <w:t>/</w:t>
      </w:r>
      <w:r>
        <w:rPr>
          <w:rStyle w:val="a4"/>
          <w:rFonts w:ascii="標楷體" w:eastAsia="標楷體" w:hAnsi="標楷體"/>
        </w:rPr>
        <w:t>課程資訊</w:t>
      </w:r>
    </w:p>
    <w:p w:rsidR="00000000" w:rsidRDefault="00162122">
      <w:pPr>
        <w:pStyle w:val="aff"/>
        <w:numPr>
          <w:ilvl w:val="0"/>
          <w:numId w:val="14"/>
        </w:numPr>
        <w:ind w:left="1276" w:hanging="622"/>
        <w:rPr>
          <w:rFonts w:ascii="標楷體" w:eastAsia="標楷體" w:hAnsi="標楷體"/>
          <w:bCs/>
          <w:color w:val="000000"/>
          <w:kern w:val="0"/>
        </w:rPr>
      </w:pPr>
      <w:r>
        <w:rPr>
          <w:rStyle w:val="a4"/>
          <w:rFonts w:ascii="標楷體" w:eastAsia="標楷體" w:hAnsi="標楷體"/>
          <w:bCs/>
          <w:color w:val="000000"/>
          <w:kern w:val="0"/>
        </w:rPr>
        <w:t>網址：</w:t>
      </w:r>
      <w:hyperlink r:id="rId8" w:anchor="_blank" w:history="1">
        <w:r>
          <w:rPr>
            <w:rStyle w:val="af8"/>
            <w:rFonts w:ascii="標楷體" w:eastAsia="標楷體" w:hAnsi="標楷體"/>
            <w:bCs/>
            <w:kern w:val="0"/>
          </w:rPr>
          <w:t>https:/</w:t>
        </w:r>
        <w:r>
          <w:rPr>
            <w:rStyle w:val="af8"/>
            <w:rFonts w:ascii="標楷體" w:eastAsia="標楷體" w:hAnsi="標楷體"/>
            <w:bCs/>
            <w:kern w:val="0"/>
          </w:rPr>
          <w:t>/tm.kh.usc.edu.tw/</w:t>
        </w:r>
      </w:hyperlink>
    </w:p>
    <w:p w:rsidR="00000000" w:rsidRDefault="00162122">
      <w:pPr>
        <w:pStyle w:val="aff"/>
        <w:numPr>
          <w:ilvl w:val="0"/>
          <w:numId w:val="14"/>
        </w:numPr>
        <w:ind w:left="1276" w:hanging="622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  <w:bCs/>
          <w:color w:val="000000"/>
          <w:kern w:val="0"/>
        </w:rPr>
        <w:t>畢業學分或資格諮詢單位：</w:t>
      </w:r>
      <w:bookmarkStart w:id="1" w:name="_Hlk211314426"/>
      <w:r>
        <w:rPr>
          <w:rFonts w:ascii="標楷體" w:eastAsia="標楷體" w:hAnsi="標楷體"/>
          <w:bCs/>
          <w:color w:val="000000"/>
          <w:kern w:val="0"/>
        </w:rPr>
        <w:t>076678888</w:t>
      </w:r>
      <w:r>
        <w:rPr>
          <w:rFonts w:ascii="標楷體" w:eastAsia="標楷體" w:hAnsi="標楷體"/>
          <w:bCs/>
          <w:color w:val="000000"/>
          <w:kern w:val="0"/>
        </w:rPr>
        <w:t>分機</w:t>
      </w:r>
      <w:r>
        <w:rPr>
          <w:rFonts w:ascii="標楷體" w:eastAsia="標楷體" w:hAnsi="標楷體"/>
          <w:bCs/>
          <w:color w:val="000000"/>
          <w:kern w:val="0"/>
        </w:rPr>
        <w:t>4283</w:t>
      </w:r>
      <w:r>
        <w:rPr>
          <w:rFonts w:ascii="標楷體" w:eastAsia="標楷體" w:hAnsi="標楷體"/>
          <w:bCs/>
          <w:color w:val="000000"/>
          <w:kern w:val="0"/>
        </w:rPr>
        <w:t>觀光系秘書</w:t>
      </w:r>
      <w:bookmarkEnd w:id="1"/>
    </w:p>
    <w:p w:rsidR="00000000" w:rsidRDefault="00162122">
      <w:pPr>
        <w:pStyle w:val="a0"/>
        <w:pageBreakBefore/>
        <w:widowControl/>
        <w:rPr>
          <w:rFonts w:ascii="標楷體" w:eastAsia="標楷體" w:hAnsi="標楷體"/>
          <w:b/>
          <w:sz w:val="36"/>
        </w:rPr>
      </w:pPr>
    </w:p>
    <w:p w:rsidR="00000000" w:rsidRDefault="00162122">
      <w:pPr>
        <w:pStyle w:val="a0"/>
        <w:snapToGrid w:val="0"/>
      </w:pPr>
      <w:r>
        <w:rPr>
          <w:rStyle w:val="a4"/>
          <w:rFonts w:ascii="標楷體" w:eastAsia="標楷體" w:hAnsi="標楷體"/>
          <w:b/>
          <w:sz w:val="36"/>
        </w:rPr>
        <w:t>陸、實習作業流程說明</w:t>
      </w:r>
    </w:p>
    <w:p w:rsidR="00000000" w:rsidRDefault="00162122">
      <w:pPr>
        <w:pStyle w:val="a0"/>
        <w:widowControl/>
        <w:rPr>
          <w:rFonts w:ascii="標楷體" w:eastAsia="標楷體" w:hAnsi="標楷體"/>
          <w:b/>
          <w:sz w:val="36"/>
        </w:rPr>
      </w:pPr>
    </w:p>
    <w:p w:rsidR="00000000" w:rsidRDefault="00162122">
      <w:pPr>
        <w:pStyle w:val="a0"/>
        <w:pageBreakBefore/>
        <w:widowControl/>
        <w:rPr>
          <w:rFonts w:ascii="標楷體" w:eastAsia="標楷體" w:hAnsi="標楷體"/>
          <w:b/>
          <w:sz w:val="36"/>
        </w:rPr>
      </w:pPr>
    </w:p>
    <w:p w:rsidR="00000000" w:rsidRDefault="00162122">
      <w:pPr>
        <w:pStyle w:val="a0"/>
        <w:snapToGrid w:val="0"/>
        <w:rPr>
          <w:rFonts w:ascii="標楷體" w:eastAsia="標楷體" w:hAnsi="標楷體"/>
          <w:bCs/>
          <w:color w:val="000000"/>
          <w:kern w:val="0"/>
        </w:rPr>
      </w:pPr>
      <w:r>
        <w:rPr>
          <w:rStyle w:val="a4"/>
          <w:rFonts w:ascii="標楷體" w:eastAsia="標楷體" w:hAnsi="標楷體"/>
          <w:b/>
          <w:sz w:val="36"/>
        </w:rPr>
        <w:t>柒、學系實習合作企業</w:t>
      </w:r>
    </w:p>
    <w:p w:rsidR="00000000" w:rsidRDefault="00162122">
      <w:pPr>
        <w:pStyle w:val="a0"/>
        <w:numPr>
          <w:ilvl w:val="0"/>
          <w:numId w:val="15"/>
        </w:numPr>
        <w:rPr>
          <w:rStyle w:val="a4"/>
          <w:rFonts w:ascii="標楷體" w:eastAsia="標楷體" w:hAnsi="標楷體"/>
          <w:bCs/>
          <w:color w:val="000000"/>
          <w:kern w:val="0"/>
        </w:rPr>
      </w:pPr>
      <w:r>
        <w:rPr>
          <w:rFonts w:ascii="標楷體" w:eastAsia="標楷體" w:hAnsi="標楷體"/>
          <w:bCs/>
          <w:color w:val="000000"/>
          <w:kern w:val="0"/>
        </w:rPr>
        <w:t>公告：</w:t>
      </w:r>
    </w:p>
    <w:p w:rsidR="00000000" w:rsidRDefault="00162122">
      <w:pPr>
        <w:pStyle w:val="aff"/>
        <w:numPr>
          <w:ilvl w:val="0"/>
          <w:numId w:val="16"/>
        </w:numPr>
        <w:ind w:left="1276" w:hanging="604"/>
        <w:rPr>
          <w:rStyle w:val="a4"/>
          <w:rFonts w:ascii="標楷體" w:eastAsia="標楷體" w:hAnsi="標楷體"/>
        </w:rPr>
      </w:pPr>
      <w:r>
        <w:rPr>
          <w:rStyle w:val="a4"/>
          <w:rFonts w:ascii="標楷體" w:eastAsia="標楷體" w:hAnsi="標楷體"/>
          <w:bCs/>
          <w:color w:val="000000"/>
          <w:kern w:val="0"/>
        </w:rPr>
        <w:t>路</w:t>
      </w:r>
      <w:r>
        <w:rPr>
          <w:rStyle w:val="a4"/>
          <w:rFonts w:ascii="標楷體" w:eastAsia="標楷體" w:hAnsi="標楷體"/>
        </w:rPr>
        <w:t>徑：實踐大學高雄校區</w:t>
      </w:r>
      <w:r>
        <w:rPr>
          <w:rStyle w:val="a4"/>
          <w:rFonts w:ascii="標楷體" w:eastAsia="標楷體" w:hAnsi="標楷體"/>
        </w:rPr>
        <w:t>/</w:t>
      </w:r>
      <w:r>
        <w:rPr>
          <w:rStyle w:val="a4"/>
          <w:rFonts w:ascii="標楷體" w:eastAsia="標楷體" w:hAnsi="標楷體"/>
        </w:rPr>
        <w:t>學術單位</w:t>
      </w:r>
      <w:r>
        <w:rPr>
          <w:rStyle w:val="a4"/>
          <w:rFonts w:ascii="標楷體" w:eastAsia="標楷體" w:hAnsi="標楷體"/>
        </w:rPr>
        <w:t>/</w:t>
      </w:r>
      <w:r>
        <w:rPr>
          <w:rStyle w:val="a4"/>
          <w:rFonts w:ascii="標楷體" w:eastAsia="標楷體" w:hAnsi="標楷體"/>
        </w:rPr>
        <w:t>觀光管理學系</w:t>
      </w:r>
      <w:r>
        <w:rPr>
          <w:rStyle w:val="a4"/>
          <w:rFonts w:ascii="標楷體" w:eastAsia="標楷體" w:hAnsi="標楷體"/>
        </w:rPr>
        <w:t>/</w:t>
      </w:r>
      <w:r>
        <w:rPr>
          <w:rStyle w:val="a4"/>
          <w:rFonts w:ascii="標楷體" w:eastAsia="標楷體" w:hAnsi="標楷體"/>
        </w:rPr>
        <w:t>就業實習</w:t>
      </w:r>
      <w:r>
        <w:rPr>
          <w:rStyle w:val="a4"/>
          <w:rFonts w:ascii="標楷體" w:eastAsia="標楷體" w:hAnsi="標楷體"/>
        </w:rPr>
        <w:t>/</w:t>
      </w:r>
      <w:r>
        <w:rPr>
          <w:rStyle w:val="a4"/>
          <w:rFonts w:ascii="標楷體" w:eastAsia="標楷體" w:hAnsi="標楷體"/>
        </w:rPr>
        <w:t>實習簡介及合作單位</w:t>
      </w:r>
    </w:p>
    <w:p w:rsidR="00000000" w:rsidRDefault="00162122">
      <w:pPr>
        <w:pStyle w:val="aff"/>
        <w:numPr>
          <w:ilvl w:val="0"/>
          <w:numId w:val="16"/>
        </w:numPr>
        <w:ind w:left="1276" w:hanging="622"/>
        <w:rPr>
          <w:rFonts w:ascii="標楷體" w:eastAsia="標楷體" w:hAnsi="標楷體"/>
          <w:bCs/>
          <w:color w:val="000000"/>
          <w:kern w:val="0"/>
        </w:rPr>
      </w:pPr>
      <w:r>
        <w:rPr>
          <w:rStyle w:val="a4"/>
          <w:rFonts w:ascii="標楷體" w:eastAsia="標楷體" w:hAnsi="標楷體"/>
        </w:rPr>
        <w:t>網</w:t>
      </w:r>
      <w:r>
        <w:rPr>
          <w:rStyle w:val="a4"/>
          <w:rFonts w:ascii="標楷體" w:eastAsia="標楷體" w:hAnsi="標楷體"/>
          <w:bCs/>
          <w:color w:val="000000"/>
          <w:kern w:val="0"/>
        </w:rPr>
        <w:t>址：</w:t>
      </w:r>
      <w:hyperlink r:id="rId9" w:anchor="_blank" w:history="1">
        <w:r>
          <w:rPr>
            <w:rStyle w:val="af8"/>
            <w:rFonts w:ascii="標楷體" w:eastAsia="標楷體" w:hAnsi="標楷體"/>
            <w:bCs/>
            <w:kern w:val="0"/>
          </w:rPr>
          <w:t>https://tm.kh.usc.edu.tw/p/41</w:t>
        </w:r>
        <w:r>
          <w:rPr>
            <w:rStyle w:val="af8"/>
            <w:rFonts w:ascii="標楷體" w:eastAsia="標楷體" w:hAnsi="標楷體"/>
            <w:bCs/>
            <w:kern w:val="0"/>
          </w:rPr>
          <w:t>2-1030-3787.php?Lang=zh-tw</w:t>
        </w:r>
      </w:hyperlink>
    </w:p>
    <w:p w:rsidR="00000000" w:rsidRDefault="00162122">
      <w:pPr>
        <w:pStyle w:val="a0"/>
        <w:numPr>
          <w:ilvl w:val="0"/>
          <w:numId w:val="15"/>
        </w:numPr>
        <w:rPr>
          <w:rStyle w:val="a4"/>
          <w:rFonts w:ascii="標楷體" w:eastAsia="標楷體" w:hAnsi="標楷體"/>
          <w:bCs/>
          <w:color w:val="000000"/>
          <w:kern w:val="0"/>
        </w:rPr>
      </w:pPr>
      <w:r>
        <w:rPr>
          <w:rFonts w:ascii="標楷體" w:eastAsia="標楷體" w:hAnsi="標楷體"/>
          <w:bCs/>
          <w:color w:val="000000"/>
          <w:kern w:val="0"/>
        </w:rPr>
        <w:t>相關表單下載：</w:t>
      </w:r>
    </w:p>
    <w:p w:rsidR="00000000" w:rsidRDefault="00162122">
      <w:pPr>
        <w:pStyle w:val="aff"/>
        <w:numPr>
          <w:ilvl w:val="0"/>
          <w:numId w:val="17"/>
        </w:numPr>
        <w:ind w:left="1276" w:hanging="646"/>
        <w:rPr>
          <w:rStyle w:val="a4"/>
          <w:rFonts w:ascii="標楷體" w:eastAsia="標楷體" w:hAnsi="標楷體"/>
        </w:rPr>
      </w:pPr>
      <w:r>
        <w:rPr>
          <w:rStyle w:val="a4"/>
          <w:rFonts w:ascii="標楷體" w:eastAsia="標楷體" w:hAnsi="標楷體"/>
          <w:bCs/>
          <w:color w:val="000000"/>
          <w:kern w:val="0"/>
        </w:rPr>
        <w:t>路</w:t>
      </w:r>
      <w:r>
        <w:rPr>
          <w:rStyle w:val="a4"/>
          <w:rFonts w:ascii="標楷體" w:eastAsia="標楷體" w:hAnsi="標楷體"/>
        </w:rPr>
        <w:t>徑：實踐大學高雄校區</w:t>
      </w:r>
      <w:r>
        <w:rPr>
          <w:rStyle w:val="a4"/>
          <w:rFonts w:ascii="標楷體" w:eastAsia="標楷體" w:hAnsi="標楷體"/>
        </w:rPr>
        <w:t>/</w:t>
      </w:r>
      <w:r>
        <w:rPr>
          <w:rStyle w:val="a4"/>
          <w:rFonts w:ascii="標楷體" w:eastAsia="標楷體" w:hAnsi="標楷體"/>
        </w:rPr>
        <w:t>學術單位</w:t>
      </w:r>
      <w:r>
        <w:rPr>
          <w:rStyle w:val="a4"/>
          <w:rFonts w:ascii="標楷體" w:eastAsia="標楷體" w:hAnsi="標楷體"/>
        </w:rPr>
        <w:t>/</w:t>
      </w:r>
      <w:r>
        <w:rPr>
          <w:rStyle w:val="a4"/>
          <w:rFonts w:ascii="標楷體" w:eastAsia="標楷體" w:hAnsi="標楷體"/>
        </w:rPr>
        <w:t>觀光管理學系</w:t>
      </w:r>
      <w:r>
        <w:rPr>
          <w:rStyle w:val="a4"/>
          <w:rFonts w:ascii="標楷體" w:eastAsia="標楷體" w:hAnsi="標楷體"/>
        </w:rPr>
        <w:t>/</w:t>
      </w:r>
      <w:r>
        <w:rPr>
          <w:rStyle w:val="a4"/>
          <w:rFonts w:ascii="標楷體" w:eastAsia="標楷體" w:hAnsi="標楷體"/>
        </w:rPr>
        <w:t>就業實習</w:t>
      </w:r>
      <w:r>
        <w:rPr>
          <w:rStyle w:val="a4"/>
          <w:rFonts w:ascii="標楷體" w:eastAsia="標楷體" w:hAnsi="標楷體"/>
        </w:rPr>
        <w:t>/</w:t>
      </w:r>
      <w:r>
        <w:rPr>
          <w:rStyle w:val="a4"/>
          <w:rFonts w:ascii="標楷體" w:eastAsia="標楷體" w:hAnsi="標楷體"/>
        </w:rPr>
        <w:t>表單下載</w:t>
      </w:r>
    </w:p>
    <w:p w:rsidR="00000000" w:rsidRDefault="00162122">
      <w:pPr>
        <w:pStyle w:val="aff"/>
        <w:numPr>
          <w:ilvl w:val="0"/>
          <w:numId w:val="17"/>
        </w:numPr>
        <w:ind w:left="1276" w:hanging="622"/>
        <w:rPr>
          <w:rFonts w:ascii="標楷體" w:eastAsia="標楷體" w:hAnsi="標楷體"/>
          <w:bCs/>
          <w:color w:val="000000"/>
          <w:kern w:val="0"/>
        </w:rPr>
      </w:pPr>
      <w:r>
        <w:rPr>
          <w:rStyle w:val="a4"/>
          <w:rFonts w:ascii="標楷體" w:eastAsia="標楷體" w:hAnsi="標楷體"/>
        </w:rPr>
        <w:t>網</w:t>
      </w:r>
      <w:r>
        <w:rPr>
          <w:rStyle w:val="a4"/>
          <w:rFonts w:ascii="標楷體" w:eastAsia="標楷體" w:hAnsi="標楷體"/>
          <w:bCs/>
          <w:color w:val="000000"/>
          <w:kern w:val="0"/>
        </w:rPr>
        <w:t>址：</w:t>
      </w:r>
      <w:hyperlink r:id="rId10" w:anchor="_blank" w:history="1">
        <w:r>
          <w:rPr>
            <w:rStyle w:val="af8"/>
            <w:rFonts w:ascii="標楷體" w:eastAsia="標楷體" w:hAnsi="標楷體"/>
            <w:bCs/>
            <w:kern w:val="0"/>
          </w:rPr>
          <w:t>https://tm.kh.usc.edu.tw/p/404-1030-49984.php?Lang=zh-tw</w:t>
        </w:r>
      </w:hyperlink>
    </w:p>
    <w:p w:rsidR="00000000" w:rsidRDefault="00162122">
      <w:pPr>
        <w:pStyle w:val="a0"/>
        <w:numPr>
          <w:ilvl w:val="0"/>
          <w:numId w:val="15"/>
        </w:numPr>
        <w:rPr>
          <w:rStyle w:val="a4"/>
          <w:rFonts w:ascii="標楷體" w:eastAsia="標楷體" w:hAnsi="標楷體"/>
          <w:bCs/>
          <w:color w:val="000000"/>
          <w:kern w:val="0"/>
        </w:rPr>
      </w:pPr>
      <w:r>
        <w:rPr>
          <w:rFonts w:ascii="標楷體" w:eastAsia="標楷體" w:hAnsi="標楷體"/>
          <w:bCs/>
          <w:color w:val="000000"/>
          <w:kern w:val="0"/>
        </w:rPr>
        <w:t>相關法規查詢：</w:t>
      </w:r>
    </w:p>
    <w:p w:rsidR="00000000" w:rsidRDefault="00162122">
      <w:pPr>
        <w:pStyle w:val="aff"/>
        <w:numPr>
          <w:ilvl w:val="0"/>
          <w:numId w:val="18"/>
        </w:numPr>
        <w:ind w:left="1276" w:hanging="632"/>
        <w:rPr>
          <w:rStyle w:val="a4"/>
          <w:rFonts w:ascii="標楷體" w:eastAsia="標楷體" w:hAnsi="標楷體"/>
        </w:rPr>
      </w:pPr>
      <w:r>
        <w:rPr>
          <w:rStyle w:val="a4"/>
          <w:rFonts w:ascii="標楷體" w:eastAsia="標楷體" w:hAnsi="標楷體"/>
          <w:bCs/>
          <w:color w:val="000000"/>
          <w:kern w:val="0"/>
        </w:rPr>
        <w:t>路</w:t>
      </w:r>
      <w:r>
        <w:rPr>
          <w:rStyle w:val="a4"/>
          <w:rFonts w:ascii="標楷體" w:eastAsia="標楷體" w:hAnsi="標楷體"/>
        </w:rPr>
        <w:t>徑：實踐大學高雄校區</w:t>
      </w:r>
      <w:r>
        <w:rPr>
          <w:rStyle w:val="a4"/>
          <w:rFonts w:ascii="標楷體" w:eastAsia="標楷體" w:hAnsi="標楷體"/>
        </w:rPr>
        <w:t>/</w:t>
      </w:r>
      <w:r>
        <w:rPr>
          <w:rStyle w:val="a4"/>
          <w:rFonts w:ascii="標楷體" w:eastAsia="標楷體" w:hAnsi="標楷體"/>
        </w:rPr>
        <w:t>學術單位</w:t>
      </w:r>
      <w:r>
        <w:rPr>
          <w:rStyle w:val="a4"/>
          <w:rFonts w:ascii="標楷體" w:eastAsia="標楷體" w:hAnsi="標楷體"/>
        </w:rPr>
        <w:t>/</w:t>
      </w:r>
      <w:r>
        <w:rPr>
          <w:rStyle w:val="a4"/>
          <w:rFonts w:ascii="標楷體" w:eastAsia="標楷體" w:hAnsi="標楷體"/>
        </w:rPr>
        <w:t>觀光管理學系</w:t>
      </w:r>
      <w:r>
        <w:rPr>
          <w:rStyle w:val="a4"/>
          <w:rFonts w:ascii="標楷體" w:eastAsia="標楷體" w:hAnsi="標楷體"/>
        </w:rPr>
        <w:t>/</w:t>
      </w:r>
      <w:r>
        <w:rPr>
          <w:rStyle w:val="a4"/>
          <w:rFonts w:ascii="標楷體" w:eastAsia="標楷體" w:hAnsi="標楷體"/>
        </w:rPr>
        <w:t>系所簡介</w:t>
      </w:r>
      <w:r>
        <w:rPr>
          <w:rStyle w:val="a4"/>
          <w:rFonts w:ascii="標楷體" w:eastAsia="標楷體" w:hAnsi="標楷體"/>
        </w:rPr>
        <w:t>/</w:t>
      </w:r>
      <w:r>
        <w:rPr>
          <w:rStyle w:val="a4"/>
          <w:rFonts w:ascii="標楷體" w:eastAsia="標楷體" w:hAnsi="標楷體"/>
        </w:rPr>
        <w:t>學系法規</w:t>
      </w:r>
    </w:p>
    <w:p w:rsidR="00000000" w:rsidRDefault="00162122">
      <w:pPr>
        <w:pStyle w:val="aff"/>
        <w:numPr>
          <w:ilvl w:val="0"/>
          <w:numId w:val="18"/>
        </w:numPr>
        <w:ind w:left="1276" w:hanging="622"/>
        <w:rPr>
          <w:rFonts w:ascii="標楷體" w:eastAsia="標楷體" w:hAnsi="標楷體"/>
          <w:bCs/>
          <w:color w:val="000000"/>
          <w:kern w:val="0"/>
        </w:rPr>
      </w:pPr>
      <w:r>
        <w:rPr>
          <w:rStyle w:val="a4"/>
          <w:rFonts w:ascii="標楷體" w:eastAsia="標楷體" w:hAnsi="標楷體"/>
        </w:rPr>
        <w:t>網</w:t>
      </w:r>
      <w:r>
        <w:rPr>
          <w:rStyle w:val="a4"/>
          <w:rFonts w:ascii="標楷體" w:eastAsia="標楷體" w:hAnsi="標楷體"/>
          <w:bCs/>
          <w:color w:val="000000"/>
          <w:kern w:val="0"/>
        </w:rPr>
        <w:t>址：</w:t>
      </w:r>
      <w:hyperlink r:id="rId11" w:anchor="_blank" w:history="1">
        <w:r>
          <w:rPr>
            <w:rStyle w:val="af8"/>
            <w:rFonts w:ascii="標楷體" w:eastAsia="標楷體" w:hAnsi="標楷體"/>
            <w:bCs/>
            <w:kern w:val="0"/>
          </w:rPr>
          <w:t>https://tm.kh.usc.edu.tw/p/412-1030-3797.php?Lang=zh-tw</w:t>
        </w:r>
      </w:hyperlink>
    </w:p>
    <w:p w:rsidR="00000000" w:rsidRDefault="00162122">
      <w:pPr>
        <w:pStyle w:val="a0"/>
        <w:numPr>
          <w:ilvl w:val="0"/>
          <w:numId w:val="15"/>
        </w:numPr>
        <w:rPr>
          <w:rFonts w:ascii="標楷體" w:eastAsia="標楷體" w:hAnsi="標楷體"/>
          <w:bCs/>
          <w:color w:val="000000"/>
          <w:kern w:val="0"/>
        </w:rPr>
      </w:pPr>
      <w:r>
        <w:rPr>
          <w:rFonts w:ascii="標楷體" w:eastAsia="標楷體" w:hAnsi="標楷體"/>
          <w:bCs/>
          <w:color w:val="000000"/>
          <w:kern w:val="0"/>
        </w:rPr>
        <w:t>洽詢單位：</w:t>
      </w:r>
      <w:r>
        <w:rPr>
          <w:rFonts w:ascii="標楷體" w:eastAsia="標楷體" w:hAnsi="標楷體"/>
          <w:bCs/>
          <w:color w:val="000000"/>
          <w:kern w:val="0"/>
        </w:rPr>
        <w:t>076678888</w:t>
      </w:r>
      <w:r>
        <w:rPr>
          <w:rFonts w:ascii="標楷體" w:eastAsia="標楷體" w:hAnsi="標楷體"/>
          <w:bCs/>
          <w:color w:val="000000"/>
          <w:kern w:val="0"/>
        </w:rPr>
        <w:t>分機</w:t>
      </w:r>
      <w:r>
        <w:rPr>
          <w:rFonts w:ascii="標楷體" w:eastAsia="標楷體" w:hAnsi="標楷體"/>
          <w:bCs/>
          <w:color w:val="000000"/>
          <w:kern w:val="0"/>
        </w:rPr>
        <w:t>4283</w:t>
      </w:r>
      <w:r>
        <w:rPr>
          <w:rFonts w:ascii="標楷體" w:eastAsia="標楷體" w:hAnsi="標楷體"/>
          <w:bCs/>
          <w:color w:val="000000"/>
          <w:kern w:val="0"/>
        </w:rPr>
        <w:t>觀光系秘書</w:t>
      </w:r>
    </w:p>
    <w:p w:rsidR="00540E98" w:rsidRDefault="00540E98">
      <w:pPr>
        <w:pStyle w:val="a0"/>
      </w:pPr>
      <w:bookmarkStart w:id="2" w:name="_GoBack"/>
      <w:bookmarkEnd w:id="2"/>
    </w:p>
    <w:sectPr w:rsidR="00540E9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993" w:left="1134" w:header="851" w:footer="992" w:gutter="0"/>
      <w:cols w:space="720"/>
      <w:titlePg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122" w:rsidRDefault="00162122">
      <w:r>
        <w:separator/>
      </w:r>
    </w:p>
  </w:endnote>
  <w:endnote w:type="continuationSeparator" w:id="0">
    <w:p w:rsidR="00162122" w:rsidRDefault="0016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40E98">
    <w:pPr>
      <w:pStyle w:val="afc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146050"/>
              <wp:effectExtent l="1270" t="3175" r="3810" b="317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62122">
                          <w:pPr>
                            <w:pStyle w:val="afc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0.1pt;margin-top:.05pt;width:1.1pt;height:11.5pt;z-index:251657728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" o:allowincell="f" stroked="f">
              <v:textbox inset="0,0,0,0">
                <w:txbxContent>
                  <w:p w:rsidR="00000000" w:rsidRDefault="00162122">
                    <w:pPr>
                      <w:pStyle w:val="afc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6212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122" w:rsidRDefault="00162122">
      <w:r>
        <w:separator/>
      </w:r>
    </w:p>
  </w:footnote>
  <w:footnote w:type="continuationSeparator" w:id="0">
    <w:p w:rsidR="00162122" w:rsidRDefault="00162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62122">
    <w:pPr>
      <w:pStyle w:val="afd"/>
      <w:ind w:right="360" w:firstLine="360"/>
      <w:jc w:val="right"/>
      <w:rPr>
        <w:rFonts w:eastAsia="標楷體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6212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BE8EE968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/>
        <w:b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1473" w:hanging="48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(%1)"/>
      <w:lvlJc w:val="left"/>
      <w:pPr>
        <w:tabs>
          <w:tab w:val="num" w:pos="0"/>
        </w:tabs>
        <w:ind w:left="147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953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3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3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3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3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3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3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3" w:hanging="4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、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decimal"/>
      <w:lvlText w:val="（%2）"/>
      <w:lvlJc w:val="left"/>
      <w:pPr>
        <w:tabs>
          <w:tab w:val="num" w:pos="0"/>
        </w:tabs>
        <w:ind w:left="1320" w:hanging="840"/>
      </w:pPr>
      <w:rPr>
        <w:rFonts w:cs="Times New Roman"/>
      </w:rPr>
    </w:lvl>
    <w:lvl w:ilvl="2">
      <w:start w:val="1"/>
      <w:numFmt w:val="decimal"/>
      <w:lvlText w:val="%3、"/>
      <w:lvlJc w:val="left"/>
      <w:pPr>
        <w:tabs>
          <w:tab w:val="num" w:pos="0"/>
        </w:tabs>
        <w:ind w:left="168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0"/>
        </w:tabs>
        <w:ind w:left="1473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953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3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3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3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3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3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3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3" w:hanging="4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(%1)"/>
      <w:lvlJc w:val="left"/>
      <w:pPr>
        <w:tabs>
          <w:tab w:val="num" w:pos="0"/>
        </w:tabs>
        <w:ind w:left="147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953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3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3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3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3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3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3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3" w:hanging="4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(%1)"/>
      <w:lvlJc w:val="left"/>
      <w:pPr>
        <w:tabs>
          <w:tab w:val="num" w:pos="0"/>
        </w:tabs>
        <w:ind w:left="1473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953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3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3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3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3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3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3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3" w:hanging="4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(%1)"/>
      <w:lvlJc w:val="left"/>
      <w:pPr>
        <w:tabs>
          <w:tab w:val="num" w:pos="0"/>
        </w:tabs>
        <w:ind w:left="1473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953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3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3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3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3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3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3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3" w:hanging="48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decimal"/>
      <w:lvlText w:val="（%2）"/>
      <w:lvlJc w:val="left"/>
      <w:pPr>
        <w:tabs>
          <w:tab w:val="num" w:pos="0"/>
        </w:tabs>
        <w:ind w:left="1320" w:hanging="840"/>
      </w:pPr>
      <w:rPr>
        <w:rFonts w:cs="Times New Roman"/>
      </w:rPr>
    </w:lvl>
    <w:lvl w:ilvl="2">
      <w:start w:val="1"/>
      <w:numFmt w:val="decimal"/>
      <w:lvlText w:val="%3、"/>
      <w:lvlJc w:val="left"/>
      <w:pPr>
        <w:tabs>
          <w:tab w:val="num" w:pos="0"/>
        </w:tabs>
        <w:ind w:left="168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(%1)"/>
      <w:lvlJc w:val="left"/>
      <w:pPr>
        <w:tabs>
          <w:tab w:val="num" w:pos="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(%1)"/>
      <w:lvlJc w:val="left"/>
      <w:pPr>
        <w:tabs>
          <w:tab w:val="num" w:pos="0"/>
        </w:tabs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(%1)"/>
      <w:lvlJc w:val="left"/>
      <w:pPr>
        <w:tabs>
          <w:tab w:val="num" w:pos="0"/>
        </w:tabs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(%1)"/>
      <w:lvlJc w:val="left"/>
      <w:pPr>
        <w:tabs>
          <w:tab w:val="num" w:pos="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、"/>
      <w:lvlJc w:val="left"/>
      <w:pPr>
        <w:tabs>
          <w:tab w:val="num" w:pos="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0"/>
        </w:tabs>
        <w:ind w:left="1320" w:hanging="840"/>
      </w:pPr>
      <w:rPr>
        <w:rFonts w:cs="Times New Roman"/>
      </w:rPr>
    </w:lvl>
    <w:lvl w:ilvl="2">
      <w:start w:val="1"/>
      <w:numFmt w:val="decimal"/>
      <w:lvlText w:val="%3、"/>
      <w:lvlJc w:val="left"/>
      <w:pPr>
        <w:tabs>
          <w:tab w:val="num" w:pos="0"/>
        </w:tabs>
        <w:ind w:left="168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(%1)"/>
      <w:lvlJc w:val="left"/>
      <w:pPr>
        <w:tabs>
          <w:tab w:val="num" w:pos="0"/>
        </w:tabs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(%1)"/>
      <w:lvlJc w:val="left"/>
      <w:pPr>
        <w:tabs>
          <w:tab w:val="num" w:pos="0"/>
        </w:tabs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(%1)"/>
      <w:lvlJc w:val="left"/>
      <w:pPr>
        <w:tabs>
          <w:tab w:val="num" w:pos="0"/>
        </w:tabs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98"/>
    <w:rsid w:val="00162122"/>
    <w:rsid w:val="0054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8FA3463"/>
  <w15:chartTrackingRefBased/>
  <w15:docId w15:val="{4A3022B3-05D3-40F6-9A4D-4CE61376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eastAsia="新細明體"/>
      <w:kern w:val="2"/>
      <w:sz w:val="24"/>
      <w:szCs w:val="22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jc w:val="both"/>
      <w:outlineLvl w:val="0"/>
    </w:pPr>
    <w:rPr>
      <w:rFonts w:eastAsia="標楷體"/>
      <w:sz w:val="28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napToGrid w:val="0"/>
      <w:spacing w:line="300" w:lineRule="auto"/>
      <w:ind w:left="1440"/>
      <w:outlineLvl w:val="1"/>
    </w:pPr>
    <w:rPr>
      <w:rFonts w:eastAsia="標楷體"/>
      <w:sz w:val="28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snapToGrid w:val="0"/>
      <w:ind w:firstLine="850"/>
      <w:jc w:val="center"/>
      <w:outlineLvl w:val="2"/>
    </w:pPr>
    <w:rPr>
      <w:rFonts w:eastAsia="標楷體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Default Paragraph Font"/>
  </w:style>
  <w:style w:type="character" w:customStyle="1" w:styleId="10">
    <w:name w:val="標題 1 字元"/>
    <w:basedOn w:val="a4"/>
    <w:rPr>
      <w:rFonts w:ascii="Cambria" w:eastAsia="新細明體" w:hAnsi="Cambria" w:cs="Times New Roman"/>
      <w:b/>
      <w:bCs/>
      <w:kern w:val="2"/>
      <w:sz w:val="52"/>
      <w:szCs w:val="52"/>
    </w:rPr>
  </w:style>
  <w:style w:type="character" w:customStyle="1" w:styleId="20">
    <w:name w:val="標題 2 字元"/>
    <w:basedOn w:val="a4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4"/>
    <w:rPr>
      <w:rFonts w:ascii="Cambria" w:eastAsia="新細明體" w:hAnsi="Cambria" w:cs="Times New Roman"/>
      <w:b/>
      <w:bCs/>
      <w:sz w:val="36"/>
      <w:szCs w:val="36"/>
    </w:rPr>
  </w:style>
  <w:style w:type="character" w:styleId="a5">
    <w:name w:val="Hyperlink"/>
    <w:basedOn w:val="a4"/>
    <w:rPr>
      <w:rFonts w:cs="Times New Roman"/>
      <w:color w:val="0000FF"/>
      <w:u w:val="single"/>
    </w:rPr>
  </w:style>
  <w:style w:type="character" w:customStyle="1" w:styleId="a6">
    <w:name w:val="本文縮排 字元"/>
    <w:basedOn w:val="a4"/>
    <w:rPr>
      <w:rFonts w:cs="Times New Roman"/>
      <w:kern w:val="2"/>
      <w:sz w:val="24"/>
      <w:szCs w:val="24"/>
    </w:rPr>
  </w:style>
  <w:style w:type="character" w:customStyle="1" w:styleId="21">
    <w:name w:val="本文縮排 2 字元"/>
    <w:basedOn w:val="a4"/>
    <w:rPr>
      <w:szCs w:val="24"/>
    </w:rPr>
  </w:style>
  <w:style w:type="character" w:customStyle="1" w:styleId="31">
    <w:name w:val="本文縮排 3 字元"/>
    <w:basedOn w:val="a4"/>
    <w:rPr>
      <w:sz w:val="16"/>
      <w:szCs w:val="16"/>
    </w:rPr>
  </w:style>
  <w:style w:type="character" w:customStyle="1" w:styleId="a7">
    <w:name w:val="頁尾 字元"/>
    <w:basedOn w:val="a4"/>
    <w:rPr>
      <w:rFonts w:eastAsia="新細明體" w:cs="Times New Roman"/>
      <w:kern w:val="2"/>
      <w:lang w:val="en-US" w:eastAsia="zh-TW" w:bidi="ar-SA"/>
    </w:rPr>
  </w:style>
  <w:style w:type="character" w:styleId="a8">
    <w:name w:val="page number"/>
    <w:basedOn w:val="a4"/>
    <w:rPr>
      <w:rFonts w:cs="Times New Roman"/>
    </w:rPr>
  </w:style>
  <w:style w:type="character" w:customStyle="1" w:styleId="a9">
    <w:name w:val="頁首 字元"/>
    <w:basedOn w:val="a4"/>
    <w:rPr>
      <w:rFonts w:eastAsia="新細明體" w:cs="Times New Roman"/>
      <w:kern w:val="2"/>
      <w:lang w:val="en-US" w:eastAsia="zh-TW" w:bidi="ar-SA"/>
    </w:rPr>
  </w:style>
  <w:style w:type="character" w:styleId="aa">
    <w:name w:val="FollowedHyperlink"/>
    <w:basedOn w:val="a4"/>
    <w:rPr>
      <w:rFonts w:cs="Times New Roman"/>
      <w:color w:val="800080"/>
      <w:u w:val="single"/>
    </w:rPr>
  </w:style>
  <w:style w:type="character" w:customStyle="1" w:styleId="ab">
    <w:name w:val="日期 字元"/>
    <w:basedOn w:val="a4"/>
    <w:rPr>
      <w:szCs w:val="24"/>
    </w:rPr>
  </w:style>
  <w:style w:type="character" w:customStyle="1" w:styleId="ac">
    <w:name w:val="註解文字 字元"/>
    <w:basedOn w:val="a4"/>
    <w:rPr>
      <w:szCs w:val="24"/>
    </w:rPr>
  </w:style>
  <w:style w:type="character" w:styleId="ad">
    <w:name w:val="annotation reference"/>
    <w:basedOn w:val="a4"/>
    <w:rPr>
      <w:rFonts w:cs="Times New Roman"/>
      <w:sz w:val="18"/>
      <w:szCs w:val="18"/>
    </w:rPr>
  </w:style>
  <w:style w:type="character" w:customStyle="1" w:styleId="ae">
    <w:name w:val="註解主旨 字元"/>
    <w:basedOn w:val="ac"/>
    <w:rPr>
      <w:b/>
      <w:bCs/>
      <w:szCs w:val="24"/>
    </w:rPr>
  </w:style>
  <w:style w:type="character" w:customStyle="1" w:styleId="af">
    <w:name w:val="註解方塊文字 字元"/>
    <w:basedOn w:val="a4"/>
    <w:rPr>
      <w:rFonts w:ascii="Cambria" w:eastAsia="新細明體" w:hAnsi="Cambria" w:cs="Times New Roman"/>
    </w:rPr>
  </w:style>
  <w:style w:type="character" w:customStyle="1" w:styleId="af0">
    <w:name w:val="問候 字元"/>
    <w:basedOn w:val="a4"/>
    <w:rPr>
      <w:rFonts w:cs="Times New Roman"/>
      <w:kern w:val="2"/>
      <w:sz w:val="24"/>
      <w:szCs w:val="24"/>
    </w:rPr>
  </w:style>
  <w:style w:type="character" w:customStyle="1" w:styleId="af1">
    <w:name w:val="章節附註文字 字元"/>
    <w:basedOn w:val="a4"/>
    <w:rPr>
      <w:szCs w:val="24"/>
    </w:rPr>
  </w:style>
  <w:style w:type="character" w:styleId="af2">
    <w:name w:val="endnote reference"/>
    <w:basedOn w:val="a4"/>
    <w:rPr>
      <w:position w:val="6"/>
      <w:sz w:val="16"/>
    </w:rPr>
  </w:style>
  <w:style w:type="character" w:customStyle="1" w:styleId="af3">
    <w:name w:val="註釋標題 字元"/>
    <w:basedOn w:val="a4"/>
    <w:rPr>
      <w:rFonts w:ascii="標楷體" w:eastAsia="標楷體" w:hAnsi="標楷體"/>
      <w:szCs w:val="24"/>
    </w:rPr>
  </w:style>
  <w:style w:type="character" w:customStyle="1" w:styleId="af4">
    <w:name w:val="結語 字元"/>
    <w:basedOn w:val="a4"/>
    <w:rPr>
      <w:rFonts w:ascii="標楷體" w:eastAsia="標楷體" w:hAnsi="標楷體"/>
      <w:szCs w:val="24"/>
    </w:rPr>
  </w:style>
  <w:style w:type="character" w:customStyle="1" w:styleId="af5">
    <w:name w:val="未解析的提及項目"/>
    <w:basedOn w:val="a4"/>
    <w:rPr>
      <w:color w:val="605E5C"/>
      <w:shd w:val="clear" w:color="auto" w:fill="E1DFDD"/>
    </w:rPr>
  </w:style>
  <w:style w:type="character" w:customStyle="1" w:styleId="WWCharLFO1LVL1">
    <w:name w:val="WW_CharLFO1LVL1"/>
    <w:rPr>
      <w:rFonts w:ascii="標楷體" w:eastAsia="標楷體" w:hAnsi="標楷體"/>
    </w:rPr>
  </w:style>
  <w:style w:type="character" w:customStyle="1" w:styleId="WWCharLFO2LVL2">
    <w:name w:val="WW_CharLFO2LVL2"/>
    <w:rPr>
      <w:rFonts w:ascii="標楷體" w:eastAsia="標楷體" w:hAnsi="標楷體"/>
    </w:rPr>
  </w:style>
  <w:style w:type="character" w:customStyle="1" w:styleId="WWCharLFO3LVL1">
    <w:name w:val="WW_CharLFO3LVL1"/>
    <w:rPr>
      <w:rFonts w:ascii="標楷體" w:eastAsia="標楷體" w:hAnsi="標楷體"/>
    </w:rPr>
  </w:style>
  <w:style w:type="character" w:customStyle="1" w:styleId="WWCharLFO4LVL1">
    <w:name w:val="WW_CharLFO4LVL1"/>
    <w:rPr>
      <w:rFonts w:cs="Times New Roman"/>
    </w:rPr>
  </w:style>
  <w:style w:type="character" w:customStyle="1" w:styleId="WWCharLFO4LVL2">
    <w:name w:val="WW_CharLFO4LVL2"/>
    <w:rPr>
      <w:rFonts w:cs="Times New Roman"/>
    </w:rPr>
  </w:style>
  <w:style w:type="character" w:customStyle="1" w:styleId="WWCharLFO4LVL3">
    <w:name w:val="WW_CharLFO4LVL3"/>
    <w:rPr>
      <w:rFonts w:cs="Times New Roman"/>
    </w:rPr>
  </w:style>
  <w:style w:type="character" w:customStyle="1" w:styleId="WWCharLFO4LVL4">
    <w:name w:val="WW_CharLFO4LVL4"/>
    <w:rPr>
      <w:rFonts w:cs="Times New Roman"/>
    </w:rPr>
  </w:style>
  <w:style w:type="character" w:customStyle="1" w:styleId="WWCharLFO4LVL5">
    <w:name w:val="WW_CharLFO4LVL5"/>
    <w:rPr>
      <w:rFonts w:cs="Times New Roman"/>
    </w:rPr>
  </w:style>
  <w:style w:type="character" w:customStyle="1" w:styleId="WWCharLFO4LVL6">
    <w:name w:val="WW_CharLFO4LVL6"/>
    <w:rPr>
      <w:rFonts w:cs="Times New Roman"/>
    </w:rPr>
  </w:style>
  <w:style w:type="character" w:customStyle="1" w:styleId="WWCharLFO4LVL7">
    <w:name w:val="WW_CharLFO4LVL7"/>
    <w:rPr>
      <w:rFonts w:cs="Times New Roman"/>
    </w:rPr>
  </w:style>
  <w:style w:type="character" w:customStyle="1" w:styleId="WWCharLFO4LVL8">
    <w:name w:val="WW_CharLFO4LVL8"/>
    <w:rPr>
      <w:rFonts w:cs="Times New Roman"/>
    </w:rPr>
  </w:style>
  <w:style w:type="character" w:customStyle="1" w:styleId="WWCharLFO4LVL9">
    <w:name w:val="WW_CharLFO4LVL9"/>
    <w:rPr>
      <w:rFonts w:cs="Times New Roman"/>
    </w:rPr>
  </w:style>
  <w:style w:type="character" w:customStyle="1" w:styleId="WWCharLFO6LVL1">
    <w:name w:val="WW_CharLFO6LVL1"/>
    <w:rPr>
      <w:rFonts w:ascii="標楷體" w:eastAsia="標楷體" w:hAnsi="標楷體"/>
    </w:rPr>
  </w:style>
  <w:style w:type="character" w:customStyle="1" w:styleId="WWCharLFO9LVL1">
    <w:name w:val="WW_CharLFO9LVL1"/>
    <w:rPr>
      <w:rFonts w:cs="Times New Roman"/>
    </w:rPr>
  </w:style>
  <w:style w:type="character" w:customStyle="1" w:styleId="WWCharLFO9LVL2">
    <w:name w:val="WW_CharLFO9LVL2"/>
    <w:rPr>
      <w:rFonts w:cs="Times New Roman"/>
    </w:rPr>
  </w:style>
  <w:style w:type="character" w:customStyle="1" w:styleId="WWCharLFO9LVL3">
    <w:name w:val="WW_CharLFO9LVL3"/>
    <w:rPr>
      <w:rFonts w:cs="Times New Roman"/>
    </w:rPr>
  </w:style>
  <w:style w:type="character" w:customStyle="1" w:styleId="WWCharLFO9LVL4">
    <w:name w:val="WW_CharLFO9LVL4"/>
    <w:rPr>
      <w:rFonts w:cs="Times New Roman"/>
    </w:rPr>
  </w:style>
  <w:style w:type="character" w:customStyle="1" w:styleId="WWCharLFO9LVL5">
    <w:name w:val="WW_CharLFO9LVL5"/>
    <w:rPr>
      <w:rFonts w:cs="Times New Roman"/>
    </w:rPr>
  </w:style>
  <w:style w:type="character" w:customStyle="1" w:styleId="WWCharLFO9LVL6">
    <w:name w:val="WW_CharLFO9LVL6"/>
    <w:rPr>
      <w:rFonts w:cs="Times New Roman"/>
    </w:rPr>
  </w:style>
  <w:style w:type="character" w:customStyle="1" w:styleId="WWCharLFO9LVL7">
    <w:name w:val="WW_CharLFO9LVL7"/>
    <w:rPr>
      <w:rFonts w:cs="Times New Roman"/>
    </w:rPr>
  </w:style>
  <w:style w:type="character" w:customStyle="1" w:styleId="WWCharLFO9LVL8">
    <w:name w:val="WW_CharLFO9LVL8"/>
    <w:rPr>
      <w:rFonts w:cs="Times New Roman"/>
    </w:rPr>
  </w:style>
  <w:style w:type="character" w:customStyle="1" w:styleId="WWCharLFO9LVL9">
    <w:name w:val="WW_CharLFO9LVL9"/>
    <w:rPr>
      <w:rFonts w:cs="Times New Roman"/>
    </w:rPr>
  </w:style>
  <w:style w:type="character" w:customStyle="1" w:styleId="WWCharLFO11LVL1">
    <w:name w:val="WW_CharLFO11LVL1"/>
    <w:rPr>
      <w:rFonts w:ascii="標楷體" w:eastAsia="標楷體" w:hAnsi="標楷體"/>
    </w:rPr>
  </w:style>
  <w:style w:type="character" w:customStyle="1" w:styleId="WWCharLFO12LVL1">
    <w:name w:val="WW_CharLFO12LVL1"/>
    <w:rPr>
      <w:rFonts w:ascii="標楷體" w:eastAsia="標楷體" w:hAnsi="標楷體"/>
    </w:rPr>
  </w:style>
  <w:style w:type="character" w:customStyle="1" w:styleId="WWCharLFO14LVL1">
    <w:name w:val="WW_CharLFO14LVL1"/>
    <w:rPr>
      <w:rFonts w:cs="Times New Roman"/>
      <w:sz w:val="24"/>
      <w:szCs w:val="24"/>
    </w:rPr>
  </w:style>
  <w:style w:type="character" w:customStyle="1" w:styleId="WWCharLFO14LVL2">
    <w:name w:val="WW_CharLFO14LVL2"/>
    <w:rPr>
      <w:rFonts w:cs="Times New Roman"/>
    </w:rPr>
  </w:style>
  <w:style w:type="character" w:customStyle="1" w:styleId="WWCharLFO14LVL3">
    <w:name w:val="WW_CharLFO14LVL3"/>
    <w:rPr>
      <w:rFonts w:cs="Times New Roman"/>
    </w:rPr>
  </w:style>
  <w:style w:type="character" w:customStyle="1" w:styleId="WWCharLFO14LVL4">
    <w:name w:val="WW_CharLFO14LVL4"/>
    <w:rPr>
      <w:rFonts w:cs="Times New Roman"/>
    </w:rPr>
  </w:style>
  <w:style w:type="character" w:customStyle="1" w:styleId="WWCharLFO14LVL5">
    <w:name w:val="WW_CharLFO14LVL5"/>
    <w:rPr>
      <w:rFonts w:cs="Times New Roman"/>
    </w:rPr>
  </w:style>
  <w:style w:type="character" w:customStyle="1" w:styleId="WWCharLFO14LVL6">
    <w:name w:val="WW_CharLFO14LVL6"/>
    <w:rPr>
      <w:rFonts w:cs="Times New Roman"/>
    </w:rPr>
  </w:style>
  <w:style w:type="character" w:customStyle="1" w:styleId="WWCharLFO14LVL7">
    <w:name w:val="WW_CharLFO14LVL7"/>
    <w:rPr>
      <w:rFonts w:cs="Times New Roman"/>
    </w:rPr>
  </w:style>
  <w:style w:type="character" w:customStyle="1" w:styleId="WWCharLFO14LVL8">
    <w:name w:val="WW_CharLFO14LVL8"/>
    <w:rPr>
      <w:rFonts w:cs="Times New Roman"/>
    </w:rPr>
  </w:style>
  <w:style w:type="character" w:customStyle="1" w:styleId="WWCharLFO14LVL9">
    <w:name w:val="WW_CharLFO14LVL9"/>
    <w:rPr>
      <w:rFonts w:cs="Times New Roman"/>
    </w:rPr>
  </w:style>
  <w:style w:type="character" w:customStyle="1" w:styleId="WWCharLFO15LVL1">
    <w:name w:val="WW_CharLFO15LVL1"/>
    <w:rPr>
      <w:rFonts w:ascii="標楷體" w:eastAsia="標楷體" w:hAnsi="標楷體"/>
    </w:rPr>
  </w:style>
  <w:style w:type="character" w:customStyle="1" w:styleId="WWCharLFO16LVL1">
    <w:name w:val="WW_CharLFO16LVL1"/>
    <w:rPr>
      <w:rFonts w:ascii="標楷體" w:eastAsia="標楷體" w:hAnsi="標楷體"/>
    </w:rPr>
  </w:style>
  <w:style w:type="character" w:customStyle="1" w:styleId="WWCharLFO17LVL1">
    <w:name w:val="WW_CharLFO17LVL1"/>
    <w:rPr>
      <w:rFonts w:ascii="標楷體" w:eastAsia="標楷體" w:hAnsi="標楷體"/>
    </w:rPr>
  </w:style>
  <w:style w:type="character" w:customStyle="1" w:styleId="af6">
    <w:name w:val="尾註錨定"/>
    <w:rPr>
      <w:vertAlign w:val="superscript"/>
    </w:rPr>
  </w:style>
  <w:style w:type="character" w:customStyle="1" w:styleId="af7">
    <w:name w:val="尾註字元"/>
  </w:style>
  <w:style w:type="character" w:styleId="af8">
    <w:name w:val="Hyperlink"/>
    <w:rPr>
      <w:color w:val="000080"/>
      <w:u w:val="single"/>
    </w:rPr>
  </w:style>
  <w:style w:type="paragraph" w:styleId="af9">
    <w:name w:val="Title"/>
    <w:basedOn w:val="a"/>
    <w:next w:val="a0"/>
    <w:qFormat/>
    <w:pPr>
      <w:keepNext/>
      <w:spacing w:before="240" w:after="120"/>
    </w:pPr>
    <w:rPr>
      <w:rFonts w:ascii="Liberation Sans" w:eastAsia="Noto Sans TC" w:hAnsi="Liberation Sans" w:cs="Tahoma"/>
      <w:sz w:val="28"/>
      <w:szCs w:val="28"/>
    </w:rPr>
  </w:style>
  <w:style w:type="paragraph" w:styleId="a0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新細明體"/>
      <w:kern w:val="2"/>
      <w:sz w:val="24"/>
      <w:szCs w:val="24"/>
    </w:rPr>
  </w:style>
  <w:style w:type="paragraph" w:styleId="afa">
    <w:name w:val="Body Text Indent"/>
    <w:basedOn w:val="a0"/>
    <w:pPr>
      <w:ind w:left="1133" w:hanging="1133"/>
    </w:pPr>
  </w:style>
  <w:style w:type="paragraph" w:styleId="22">
    <w:name w:val="Body Text Indent 2"/>
    <w:basedOn w:val="a0"/>
    <w:pPr>
      <w:snapToGrid w:val="0"/>
      <w:spacing w:line="300" w:lineRule="auto"/>
      <w:ind w:left="1356"/>
    </w:pPr>
    <w:rPr>
      <w:rFonts w:eastAsia="標楷體"/>
      <w:sz w:val="28"/>
    </w:rPr>
  </w:style>
  <w:style w:type="paragraph" w:styleId="32">
    <w:name w:val="Body Text Indent 3"/>
    <w:basedOn w:val="a0"/>
    <w:pPr>
      <w:ind w:left="1083" w:hanging="601"/>
    </w:pPr>
    <w:rPr>
      <w:rFonts w:eastAsia="標楷體"/>
      <w:sz w:val="28"/>
    </w:rPr>
  </w:style>
  <w:style w:type="paragraph" w:customStyle="1" w:styleId="afb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fc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d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0"/>
    <w:pPr>
      <w:widowControl/>
      <w:spacing w:before="100" w:after="100"/>
    </w:pPr>
    <w:rPr>
      <w:rFonts w:ascii="Arial Unicode MS" w:eastAsia="Arial Unicode MS" w:hAnsi="Arial Unicode MS" w:cs="Arial Unicode MS"/>
      <w:color w:val="000080"/>
      <w:kern w:val="0"/>
    </w:rPr>
  </w:style>
  <w:style w:type="paragraph" w:styleId="afe">
    <w:name w:val="Date"/>
    <w:basedOn w:val="a0"/>
    <w:next w:val="a0"/>
    <w:pPr>
      <w:jc w:val="right"/>
    </w:pPr>
    <w:rPr>
      <w:rFonts w:eastAsia="標楷體"/>
      <w:b/>
      <w:bCs/>
      <w:sz w:val="28"/>
    </w:rPr>
  </w:style>
  <w:style w:type="paragraph" w:styleId="aff">
    <w:name w:val="List Paragraph"/>
    <w:basedOn w:val="a0"/>
    <w:qFormat/>
    <w:pPr>
      <w:ind w:left="480"/>
    </w:pPr>
    <w:rPr>
      <w:rFonts w:ascii="Calibri" w:hAnsi="Calibri"/>
      <w:szCs w:val="22"/>
    </w:rPr>
  </w:style>
  <w:style w:type="paragraph" w:styleId="aff0">
    <w:name w:val="annotation text"/>
    <w:basedOn w:val="a0"/>
    <w:rPr>
      <w:szCs w:val="20"/>
    </w:rPr>
  </w:style>
  <w:style w:type="paragraph" w:styleId="aff1">
    <w:name w:val="annotation subject"/>
    <w:basedOn w:val="aff0"/>
    <w:next w:val="aff0"/>
    <w:rPr>
      <w:b/>
      <w:bCs/>
      <w:szCs w:val="24"/>
    </w:rPr>
  </w:style>
  <w:style w:type="paragraph" w:styleId="aff2">
    <w:name w:val="Balloon Text"/>
    <w:basedOn w:val="a0"/>
    <w:rPr>
      <w:rFonts w:ascii="Arial" w:hAnsi="Arial"/>
      <w:sz w:val="18"/>
      <w:szCs w:val="18"/>
    </w:rPr>
  </w:style>
  <w:style w:type="paragraph" w:styleId="aff3">
    <w:name w:val="Salutation"/>
    <w:basedOn w:val="a0"/>
    <w:next w:val="a0"/>
  </w:style>
  <w:style w:type="paragraph" w:styleId="aff4">
    <w:name w:val="endnote text"/>
    <w:basedOn w:val="a0"/>
    <w:pPr>
      <w:snapToGrid w:val="0"/>
    </w:pPr>
  </w:style>
  <w:style w:type="paragraph" w:customStyle="1" w:styleId="TableParagraph">
    <w:name w:val="Table Paragraph"/>
    <w:basedOn w:val="a0"/>
    <w:pPr>
      <w:autoSpaceDE w:val="0"/>
    </w:pPr>
    <w:rPr>
      <w:rFonts w:ascii="新細明體" w:hAnsi="新細明體" w:cs="新細明體"/>
      <w:kern w:val="0"/>
      <w:sz w:val="22"/>
      <w:szCs w:val="22"/>
      <w:lang w:val="zh-TW" w:bidi="zh-TW"/>
    </w:rPr>
  </w:style>
  <w:style w:type="paragraph" w:styleId="aff5">
    <w:name w:val="Note Heading"/>
    <w:basedOn w:val="a0"/>
    <w:next w:val="a0"/>
    <w:pPr>
      <w:jc w:val="center"/>
    </w:pPr>
    <w:rPr>
      <w:rFonts w:ascii="標楷體" w:eastAsia="標楷體" w:hAnsi="標楷體"/>
    </w:rPr>
  </w:style>
  <w:style w:type="paragraph" w:styleId="aff6">
    <w:name w:val="Closing"/>
    <w:basedOn w:val="a0"/>
    <w:pPr>
      <w:ind w:left="100"/>
    </w:pPr>
    <w:rPr>
      <w:rFonts w:ascii="標楷體" w:eastAsia="標楷體" w:hAnsi="標楷體"/>
    </w:rPr>
  </w:style>
  <w:style w:type="paragraph" w:customStyle="1" w:styleId="aff7">
    <w:name w:val="外框內容"/>
    <w:basedOn w:val="a"/>
  </w:style>
  <w:style w:type="paragraph" w:customStyle="1" w:styleId="aff8">
    <w:name w:val="表格內容"/>
    <w:basedOn w:val="a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m.kh.usc.edu.tw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ca.kh.usc.edu.tw/p/412-1001-3033.php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m.kh.usc.edu.tw/p/412-1030-3797.php?Lang=zh-tw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tm.kh.usc.edu.tw/p/404-1030-49984.php?Lang=zh-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m.kh.usc.edu.tw/p/412-1030-3787.php?Lang=zh-tw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362201892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362201892</Template>
  <TotalTime>8</TotalTime>
  <Pages>12</Pages>
  <Words>495</Words>
  <Characters>2828</Characters>
  <Application>Microsoft Office Word</Application>
  <DocSecurity>0</DocSecurity>
  <Lines>23</Lines>
  <Paragraphs>6</Paragraphs>
  <ScaleCrop>false</ScaleCrop>
  <Company>HP Inc.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錄</dc:title>
  <dc:subject/>
  <dc:creator>user</dc:creator>
  <cp:keywords/>
  <cp:lastModifiedBy>A108540336</cp:lastModifiedBy>
  <cp:revision>1</cp:revision>
  <cp:lastPrinted>2022-12-05T23:04:00Z</cp:lastPrinted>
  <dcterms:created xsi:type="dcterms:W3CDTF">2026-05-31T06:05:00Z</dcterms:created>
  <dcterms:modified xsi:type="dcterms:W3CDTF">2026-05-31T06:13:00Z</dcterms:modified>
</cp:coreProperties>
</file>