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D2" w:rsidRPr="00E06DB7" w:rsidRDefault="00D626D2" w:rsidP="00D626D2">
      <w:pPr>
        <w:snapToGrid w:val="0"/>
        <w:spacing w:line="240" w:lineRule="atLeast"/>
        <w:jc w:val="center"/>
        <w:rPr>
          <w:rFonts w:ascii="Times New Roman" w:eastAsia="標楷體" w:hAnsi="Times New Roman"/>
          <w:b/>
          <w:sz w:val="28"/>
          <w:szCs w:val="28"/>
        </w:rPr>
      </w:pPr>
      <w:r w:rsidRPr="00E06DB7">
        <w:rPr>
          <w:rFonts w:ascii="Times New Roman" w:eastAsia="標楷體" w:hAnsi="Times New Roman"/>
          <w:b/>
          <w:sz w:val="28"/>
          <w:szCs w:val="28"/>
        </w:rPr>
        <w:t>Proposal for Credit</w:t>
      </w:r>
      <w:r w:rsidR="0058049B" w:rsidRPr="00E06DB7">
        <w:rPr>
          <w:rFonts w:ascii="Times New Roman" w:eastAsia="標楷體" w:hAnsi="Times New Roman"/>
          <w:b/>
          <w:sz w:val="28"/>
          <w:szCs w:val="28"/>
        </w:rPr>
        <w:t>s</w:t>
      </w:r>
      <w:r w:rsidRPr="00E06DB7">
        <w:rPr>
          <w:rFonts w:ascii="Times New Roman" w:eastAsia="標楷體" w:hAnsi="Times New Roman"/>
          <w:b/>
          <w:sz w:val="28"/>
          <w:szCs w:val="28"/>
        </w:rPr>
        <w:t xml:space="preserve"> Program in International Travel and Recreation Planning</w:t>
      </w:r>
    </w:p>
    <w:p w:rsidR="00AF0B21" w:rsidRPr="00E06DB7" w:rsidRDefault="00D626D2" w:rsidP="00D626D2">
      <w:pPr>
        <w:rPr>
          <w:rFonts w:ascii="Times New Roman" w:eastAsia="標楷體" w:hAnsi="Times New Roman"/>
          <w:b/>
          <w:sz w:val="36"/>
          <w:szCs w:val="36"/>
        </w:rPr>
      </w:pPr>
      <w:r w:rsidRPr="00E06DB7">
        <w:rPr>
          <w:rFonts w:ascii="Times New Roman" w:eastAsia="標楷體" w:hAnsi="Times New Roman"/>
          <w:b/>
          <w:sz w:val="36"/>
          <w:szCs w:val="36"/>
        </w:rPr>
        <w:t xml:space="preserve">     </w:t>
      </w:r>
      <w:r w:rsidRPr="00E06DB7">
        <w:rPr>
          <w:rFonts w:ascii="Times New Roman" w:eastAsia="標楷體" w:hAnsi="Times New Roman"/>
          <w:b/>
          <w:sz w:val="36"/>
          <w:szCs w:val="36"/>
        </w:rPr>
        <w:t>國際旅遊與遊憩規劃</w:t>
      </w:r>
      <w:r w:rsidR="007A5AF5" w:rsidRPr="00E06DB7">
        <w:rPr>
          <w:rFonts w:ascii="Times New Roman" w:eastAsia="標楷體" w:hAnsi="Times New Roman"/>
          <w:b/>
          <w:sz w:val="36"/>
          <w:szCs w:val="36"/>
        </w:rPr>
        <w:t>全英語學分學程</w:t>
      </w:r>
      <w:r w:rsidR="00EA2788" w:rsidRPr="00E06DB7">
        <w:rPr>
          <w:rFonts w:ascii="Times New Roman" w:eastAsia="標楷體" w:hAnsi="Times New Roman"/>
          <w:b/>
          <w:sz w:val="36"/>
          <w:szCs w:val="36"/>
        </w:rPr>
        <w:t>計畫書</w:t>
      </w:r>
    </w:p>
    <w:p w:rsidR="007B0C28" w:rsidRPr="006B793F" w:rsidRDefault="00D626D2" w:rsidP="006B793F">
      <w:pPr>
        <w:numPr>
          <w:ilvl w:val="0"/>
          <w:numId w:val="1"/>
        </w:numPr>
        <w:rPr>
          <w:rFonts w:ascii="標楷體" w:eastAsia="標楷體" w:hAnsi="標楷體"/>
          <w:b/>
          <w:sz w:val="36"/>
          <w:szCs w:val="36"/>
        </w:rPr>
      </w:pPr>
      <w:r w:rsidRPr="00E06DB7">
        <w:rPr>
          <w:rFonts w:ascii="Times New Roman" w:eastAsia="標楷體" w:hAnsi="Times New Roman"/>
          <w:b/>
          <w:sz w:val="36"/>
          <w:szCs w:val="36"/>
        </w:rPr>
        <w:t>Program Objectives</w:t>
      </w:r>
      <w:r w:rsidR="006B793F" w:rsidRPr="00B255AD">
        <w:rPr>
          <w:rFonts w:ascii="標楷體" w:eastAsia="標楷體" w:hAnsi="標楷體" w:hint="eastAsia"/>
          <w:b/>
          <w:sz w:val="36"/>
          <w:szCs w:val="36"/>
        </w:rPr>
        <w:t>計劃目的</w:t>
      </w:r>
    </w:p>
    <w:p w:rsidR="00D626D2" w:rsidRDefault="00F847F6" w:rsidP="001C2448">
      <w:pPr>
        <w:widowControl/>
        <w:jc w:val="both"/>
        <w:rPr>
          <w:rFonts w:ascii="Times New Roman" w:eastAsia="標楷體" w:hAnsi="Times New Roman"/>
          <w:kern w:val="0"/>
          <w:szCs w:val="24"/>
          <w:lang w:val="en-MY"/>
        </w:rPr>
      </w:pPr>
      <w:r w:rsidRPr="00E06DB7">
        <w:rPr>
          <w:rFonts w:ascii="Times New Roman" w:eastAsia="標楷體" w:hAnsi="Times New Roman"/>
          <w:kern w:val="0"/>
          <w:szCs w:val="24"/>
        </w:rPr>
        <w:t>The international arrivals and domestic recreational demands worldwide are on the rise, leading to a tremendous requirement of human capital in the travel and recreation-related sectors. In response to an industry that is ever-evolving with the increasing global and domestic demands for innovative experiences, t</w:t>
      </w:r>
      <w:r w:rsidRPr="00E06DB7">
        <w:rPr>
          <w:rFonts w:ascii="Times New Roman" w:eastAsia="標楷體" w:hAnsi="Times New Roman"/>
          <w:kern w:val="0"/>
          <w:szCs w:val="24"/>
          <w:lang w:eastAsia="en-US"/>
        </w:rPr>
        <w:t xml:space="preserve">he </w:t>
      </w:r>
      <w:r w:rsidR="00AF0B21" w:rsidRPr="00E06DB7">
        <w:rPr>
          <w:rFonts w:ascii="Times New Roman" w:eastAsia="標楷體" w:hAnsi="Times New Roman"/>
          <w:kern w:val="0"/>
          <w:szCs w:val="24"/>
        </w:rPr>
        <w:t xml:space="preserve">Credits Program in International Travel and Recreation Planning </w:t>
      </w:r>
      <w:r w:rsidRPr="00E06DB7">
        <w:rPr>
          <w:rFonts w:ascii="Times New Roman" w:eastAsia="標楷體" w:hAnsi="Times New Roman"/>
          <w:kern w:val="0"/>
          <w:szCs w:val="24"/>
          <w:lang w:val="en-MY" w:eastAsia="en-US"/>
        </w:rPr>
        <w:t>aims to</w:t>
      </w:r>
      <w:r w:rsidRPr="00E06DB7">
        <w:rPr>
          <w:rFonts w:ascii="Times New Roman" w:eastAsia="標楷體" w:hAnsi="Times New Roman"/>
          <w:kern w:val="0"/>
          <w:szCs w:val="24"/>
          <w:lang w:val="en-MY"/>
        </w:rPr>
        <w:t xml:space="preserve"> deliver the knowledge and skills </w:t>
      </w:r>
      <w:r w:rsidR="00AF0B21" w:rsidRPr="00E06DB7">
        <w:rPr>
          <w:rFonts w:ascii="Times New Roman" w:eastAsia="標楷體" w:hAnsi="Times New Roman"/>
          <w:kern w:val="0"/>
          <w:szCs w:val="24"/>
          <w:lang w:val="en-MY"/>
        </w:rPr>
        <w:t xml:space="preserve">students </w:t>
      </w:r>
      <w:r w:rsidRPr="00E06DB7">
        <w:rPr>
          <w:rFonts w:ascii="Times New Roman" w:eastAsia="標楷體" w:hAnsi="Times New Roman"/>
          <w:kern w:val="0"/>
          <w:szCs w:val="24"/>
          <w:lang w:val="en-MY"/>
        </w:rPr>
        <w:t>need for a rewarding and successfu</w:t>
      </w:r>
      <w:r w:rsidR="001C2448" w:rsidRPr="00E06DB7">
        <w:rPr>
          <w:rFonts w:ascii="Times New Roman" w:eastAsia="標楷體" w:hAnsi="Times New Roman"/>
          <w:kern w:val="0"/>
          <w:szCs w:val="24"/>
          <w:lang w:val="en-MY"/>
        </w:rPr>
        <w:t>l career in this dynamic field.</w:t>
      </w:r>
    </w:p>
    <w:p w:rsidR="003C01A2" w:rsidRPr="003C01A2" w:rsidRDefault="008A52A6" w:rsidP="001C2448">
      <w:pPr>
        <w:widowControl/>
        <w:jc w:val="both"/>
        <w:rPr>
          <w:rFonts w:ascii="Times New Roman" w:eastAsia="標楷體" w:hAnsi="Times New Roman"/>
          <w:kern w:val="0"/>
          <w:szCs w:val="24"/>
          <w:lang w:val="en-MY"/>
        </w:rPr>
      </w:pPr>
      <w:r>
        <w:rPr>
          <w:rFonts w:ascii="Times New Roman" w:eastAsia="標楷體" w:hAnsi="Times New Roman" w:hint="eastAsia"/>
          <w:kern w:val="0"/>
          <w:szCs w:val="24"/>
          <w:lang w:val="en-MY"/>
        </w:rPr>
        <w:t>國際旅客與國內休閒娛樂產業</w:t>
      </w:r>
      <w:r w:rsidR="00D67A36">
        <w:rPr>
          <w:rFonts w:ascii="Times New Roman" w:eastAsia="標楷體" w:hAnsi="Times New Roman" w:hint="eastAsia"/>
          <w:kern w:val="0"/>
          <w:szCs w:val="24"/>
          <w:lang w:val="en-MY"/>
        </w:rPr>
        <w:t>的日益</w:t>
      </w:r>
      <w:proofErr w:type="gramStart"/>
      <w:r>
        <w:rPr>
          <w:rFonts w:ascii="Times New Roman" w:eastAsia="標楷體" w:hAnsi="Times New Roman" w:hint="eastAsia"/>
          <w:kern w:val="0"/>
          <w:szCs w:val="24"/>
          <w:lang w:val="en-MY"/>
        </w:rPr>
        <w:t>普及，</w:t>
      </w:r>
      <w:proofErr w:type="gramEnd"/>
      <w:r w:rsidR="00D67A36">
        <w:rPr>
          <w:rFonts w:ascii="Times New Roman" w:eastAsia="標楷體" w:hAnsi="Times New Roman" w:hint="eastAsia"/>
          <w:kern w:val="0"/>
          <w:szCs w:val="24"/>
          <w:lang w:val="en-MY"/>
        </w:rPr>
        <w:t>促使城市旅遊與相關規劃部門的需求增加</w:t>
      </w:r>
      <w:r>
        <w:rPr>
          <w:rFonts w:ascii="Times New Roman" w:eastAsia="標楷體" w:hAnsi="Times New Roman" w:hint="eastAsia"/>
          <w:kern w:val="0"/>
          <w:szCs w:val="24"/>
          <w:lang w:val="en-MY"/>
        </w:rPr>
        <w:t>。為了</w:t>
      </w:r>
      <w:r w:rsidR="00D67A36">
        <w:rPr>
          <w:rFonts w:ascii="Times New Roman" w:eastAsia="標楷體" w:hAnsi="Times New Roman" w:hint="eastAsia"/>
          <w:kern w:val="0"/>
          <w:szCs w:val="24"/>
          <w:lang w:val="en-MY"/>
        </w:rPr>
        <w:t>因</w:t>
      </w:r>
      <w:r w:rsidR="00AD08CC">
        <w:rPr>
          <w:rFonts w:ascii="Times New Roman" w:eastAsia="標楷體" w:hAnsi="Times New Roman" w:hint="eastAsia"/>
          <w:kern w:val="0"/>
          <w:szCs w:val="24"/>
          <w:lang w:val="en-MY"/>
        </w:rPr>
        <w:t>應</w:t>
      </w:r>
      <w:r w:rsidR="00D67A36">
        <w:rPr>
          <w:rFonts w:ascii="Times New Roman" w:eastAsia="標楷體" w:hAnsi="Times New Roman" w:hint="eastAsia"/>
          <w:kern w:val="0"/>
          <w:szCs w:val="24"/>
          <w:lang w:val="en-MY"/>
        </w:rPr>
        <w:t>此一全球</w:t>
      </w:r>
      <w:r w:rsidR="00AD08CC">
        <w:rPr>
          <w:rFonts w:ascii="Times New Roman" w:eastAsia="標楷體" w:hAnsi="Times New Roman" w:hint="eastAsia"/>
          <w:kern w:val="0"/>
          <w:szCs w:val="24"/>
          <w:lang w:val="en-MY"/>
        </w:rPr>
        <w:t>新興</w:t>
      </w:r>
      <w:r>
        <w:rPr>
          <w:rFonts w:ascii="Times New Roman" w:eastAsia="標楷體" w:hAnsi="Times New Roman" w:hint="eastAsia"/>
          <w:kern w:val="0"/>
          <w:szCs w:val="24"/>
          <w:lang w:val="en-MY"/>
        </w:rPr>
        <w:t>產業</w:t>
      </w:r>
      <w:r w:rsidR="003C01A2">
        <w:rPr>
          <w:rFonts w:ascii="Times New Roman" w:eastAsia="標楷體" w:hAnsi="Times New Roman" w:hint="eastAsia"/>
          <w:kern w:val="0"/>
          <w:szCs w:val="24"/>
          <w:lang w:val="en-MY"/>
        </w:rPr>
        <w:t>，國際旅遊與休憩規劃學分學程教</w:t>
      </w:r>
      <w:r w:rsidR="00D67A36">
        <w:rPr>
          <w:rFonts w:ascii="Times New Roman" w:eastAsia="標楷體" w:hAnsi="Times New Roman" w:hint="eastAsia"/>
          <w:kern w:val="0"/>
          <w:szCs w:val="24"/>
          <w:lang w:val="en-MY"/>
        </w:rPr>
        <w:t>授相關產業</w:t>
      </w:r>
      <w:r w:rsidR="003C01A2">
        <w:rPr>
          <w:rFonts w:ascii="Times New Roman" w:eastAsia="標楷體" w:hAnsi="Times New Roman" w:hint="eastAsia"/>
          <w:kern w:val="0"/>
          <w:szCs w:val="24"/>
          <w:lang w:val="en-MY"/>
        </w:rPr>
        <w:t>所需</w:t>
      </w:r>
      <w:r w:rsidR="00D67A36">
        <w:rPr>
          <w:rFonts w:ascii="Times New Roman" w:eastAsia="標楷體" w:hAnsi="Times New Roman" w:hint="eastAsia"/>
          <w:kern w:val="0"/>
          <w:szCs w:val="24"/>
          <w:lang w:val="en-MY"/>
        </w:rPr>
        <w:t>具備</w:t>
      </w:r>
      <w:r w:rsidR="003C01A2">
        <w:rPr>
          <w:rFonts w:ascii="Times New Roman" w:eastAsia="標楷體" w:hAnsi="Times New Roman" w:hint="eastAsia"/>
          <w:kern w:val="0"/>
          <w:szCs w:val="24"/>
          <w:lang w:val="en-MY"/>
        </w:rPr>
        <w:t>的知識與技巧，</w:t>
      </w:r>
      <w:r w:rsidR="00D67A36">
        <w:rPr>
          <w:rFonts w:ascii="Times New Roman" w:eastAsia="標楷體" w:hAnsi="Times New Roman" w:hint="eastAsia"/>
          <w:kern w:val="0"/>
          <w:szCs w:val="24"/>
          <w:lang w:val="en-MY"/>
        </w:rPr>
        <w:t>利於學生</w:t>
      </w:r>
      <w:r w:rsidR="003C01A2">
        <w:rPr>
          <w:rFonts w:ascii="Times New Roman" w:eastAsia="標楷體" w:hAnsi="Times New Roman" w:hint="eastAsia"/>
          <w:kern w:val="0"/>
          <w:szCs w:val="24"/>
          <w:lang w:val="en-MY"/>
        </w:rPr>
        <w:t>日後從事相關產業。</w:t>
      </w:r>
    </w:p>
    <w:p w:rsidR="007B0C28" w:rsidRPr="00E06DB7" w:rsidRDefault="00AF0B21" w:rsidP="00625ABD">
      <w:pPr>
        <w:numPr>
          <w:ilvl w:val="0"/>
          <w:numId w:val="1"/>
        </w:numPr>
        <w:autoSpaceDE w:val="0"/>
        <w:autoSpaceDN w:val="0"/>
        <w:adjustRightInd w:val="0"/>
        <w:rPr>
          <w:rFonts w:ascii="Times New Roman" w:eastAsia="標楷體" w:hAnsi="Times New Roman"/>
          <w:b/>
          <w:sz w:val="36"/>
          <w:szCs w:val="36"/>
        </w:rPr>
      </w:pPr>
      <w:r w:rsidRPr="00E06DB7">
        <w:rPr>
          <w:rFonts w:ascii="Times New Roman" w:eastAsia="標楷體" w:hAnsi="Times New Roman"/>
          <w:b/>
          <w:sz w:val="36"/>
          <w:szCs w:val="36"/>
        </w:rPr>
        <w:t>Regulatory Alignments</w:t>
      </w:r>
      <w:r w:rsidR="0099688D">
        <w:rPr>
          <w:rFonts w:ascii="Times New Roman" w:eastAsia="標楷體" w:hAnsi="Times New Roman" w:hint="eastAsia"/>
          <w:b/>
          <w:sz w:val="36"/>
          <w:szCs w:val="36"/>
        </w:rPr>
        <w:t xml:space="preserve"> </w:t>
      </w:r>
      <w:r w:rsidR="0099688D">
        <w:rPr>
          <w:rFonts w:ascii="Times New Roman" w:eastAsia="標楷體" w:hAnsi="Times New Roman" w:hint="eastAsia"/>
          <w:b/>
          <w:sz w:val="36"/>
          <w:szCs w:val="36"/>
        </w:rPr>
        <w:t>實施要點</w:t>
      </w:r>
    </w:p>
    <w:p w:rsidR="00AF0B21" w:rsidRDefault="00AF0B21" w:rsidP="00AB72EB">
      <w:pPr>
        <w:numPr>
          <w:ilvl w:val="0"/>
          <w:numId w:val="21"/>
        </w:numPr>
        <w:snapToGrid w:val="0"/>
        <w:spacing w:beforeLines="50" w:before="180"/>
        <w:jc w:val="both"/>
        <w:rPr>
          <w:rFonts w:ascii="Times New Roman" w:eastAsia="標楷體" w:hAnsi="Times New Roman"/>
          <w:szCs w:val="24"/>
        </w:rPr>
      </w:pPr>
      <w:r w:rsidRPr="00E06DB7">
        <w:rPr>
          <w:rFonts w:ascii="Times New Roman" w:eastAsia="標楷體" w:hAnsi="Times New Roman"/>
          <w:szCs w:val="24"/>
        </w:rPr>
        <w:t>The Implementation Guidelines are developed in accordance with “Shih-</w:t>
      </w:r>
      <w:proofErr w:type="spellStart"/>
      <w:r w:rsidRPr="00E06DB7">
        <w:rPr>
          <w:rFonts w:ascii="Times New Roman" w:eastAsia="標楷體" w:hAnsi="Times New Roman"/>
          <w:szCs w:val="24"/>
        </w:rPr>
        <w:t>Chien</w:t>
      </w:r>
      <w:proofErr w:type="spellEnd"/>
      <w:r w:rsidRPr="00E06DB7">
        <w:rPr>
          <w:rFonts w:ascii="Times New Roman" w:eastAsia="標楷體" w:hAnsi="Times New Roman"/>
          <w:szCs w:val="24"/>
        </w:rPr>
        <w:t xml:space="preserve"> University (USC</w:t>
      </w:r>
      <w:proofErr w:type="gramStart"/>
      <w:r w:rsidRPr="00E06DB7">
        <w:rPr>
          <w:rFonts w:ascii="Times New Roman" w:eastAsia="標楷體" w:hAnsi="Times New Roman"/>
          <w:szCs w:val="24"/>
        </w:rPr>
        <w:t>)-</w:t>
      </w:r>
      <w:proofErr w:type="gramEnd"/>
      <w:r w:rsidRPr="00E06DB7">
        <w:rPr>
          <w:rFonts w:ascii="Times New Roman" w:eastAsia="標楷體" w:hAnsi="Times New Roman"/>
          <w:szCs w:val="24"/>
        </w:rPr>
        <w:t xml:space="preserve"> Credit Program Establishment Regulations.”</w:t>
      </w:r>
    </w:p>
    <w:p w:rsidR="0099688D" w:rsidRPr="0099688D" w:rsidRDefault="0099688D" w:rsidP="0099688D">
      <w:pPr>
        <w:tabs>
          <w:tab w:val="num" w:pos="900"/>
        </w:tabs>
        <w:ind w:left="360"/>
        <w:jc w:val="both"/>
        <w:rPr>
          <w:rFonts w:ascii="標楷體" w:eastAsia="標楷體" w:hAnsi="標楷體"/>
          <w:szCs w:val="24"/>
        </w:rPr>
      </w:pPr>
      <w:r w:rsidRPr="00B255AD">
        <w:rPr>
          <w:rFonts w:ascii="標楷體" w:eastAsia="標楷體" w:hAnsi="標楷體" w:hint="eastAsia"/>
          <w:szCs w:val="24"/>
        </w:rPr>
        <w:t>本實施要點依據「實踐大學</w:t>
      </w:r>
      <w:proofErr w:type="gramStart"/>
      <w:r w:rsidRPr="00B255AD">
        <w:rPr>
          <w:rFonts w:ascii="標楷體" w:eastAsia="標楷體" w:hAnsi="標楷體" w:hint="eastAsia"/>
          <w:szCs w:val="24"/>
        </w:rPr>
        <w:t>學</w:t>
      </w:r>
      <w:proofErr w:type="gramEnd"/>
      <w:r w:rsidRPr="00B255AD">
        <w:rPr>
          <w:rFonts w:ascii="標楷體" w:eastAsia="標楷體" w:hAnsi="標楷體" w:hint="eastAsia"/>
          <w:szCs w:val="24"/>
        </w:rPr>
        <w:t>程實施辦法」訂定。</w:t>
      </w:r>
    </w:p>
    <w:p w:rsidR="00AF0B21" w:rsidRDefault="00AF0B21" w:rsidP="00AB72EB">
      <w:pPr>
        <w:numPr>
          <w:ilvl w:val="0"/>
          <w:numId w:val="21"/>
        </w:numPr>
        <w:snapToGrid w:val="0"/>
        <w:spacing w:beforeLines="50" w:before="180"/>
        <w:jc w:val="both"/>
        <w:rPr>
          <w:rFonts w:ascii="Times New Roman" w:eastAsia="標楷體" w:hAnsi="Times New Roman"/>
          <w:szCs w:val="24"/>
        </w:rPr>
      </w:pPr>
      <w:r w:rsidRPr="00E06DB7">
        <w:rPr>
          <w:rFonts w:ascii="Times New Roman" w:eastAsia="標楷體" w:hAnsi="Times New Roman"/>
          <w:szCs w:val="24"/>
        </w:rPr>
        <w:t>The credit</w:t>
      </w:r>
      <w:r w:rsidR="0058049B" w:rsidRPr="00E06DB7">
        <w:rPr>
          <w:rFonts w:ascii="Times New Roman" w:eastAsia="標楷體" w:hAnsi="Times New Roman"/>
          <w:szCs w:val="24"/>
        </w:rPr>
        <w:t>s</w:t>
      </w:r>
      <w:r w:rsidRPr="00E06DB7">
        <w:rPr>
          <w:rFonts w:ascii="Times New Roman" w:eastAsia="標楷體" w:hAnsi="Times New Roman"/>
          <w:szCs w:val="24"/>
        </w:rPr>
        <w:t xml:space="preserve"> program in International Travel and Recreation Planning (herein after referred to as ITRP) is jointly designed and offered by the Departments of Recreation Management, Tourism Management and Applied English. </w:t>
      </w:r>
    </w:p>
    <w:p w:rsidR="0099688D" w:rsidRPr="0099688D" w:rsidRDefault="00D67A36" w:rsidP="0099688D">
      <w:pPr>
        <w:tabs>
          <w:tab w:val="num" w:pos="900"/>
        </w:tabs>
        <w:ind w:left="360"/>
        <w:jc w:val="both"/>
        <w:rPr>
          <w:rFonts w:ascii="標楷體" w:eastAsia="標楷體" w:hAnsi="標楷體"/>
          <w:szCs w:val="24"/>
        </w:rPr>
      </w:pPr>
      <w:r>
        <w:rPr>
          <w:rFonts w:ascii="標楷體" w:eastAsia="標楷體" w:hAnsi="標楷體" w:hint="eastAsia"/>
          <w:szCs w:val="24"/>
        </w:rPr>
        <w:t>國際旅遊與遊憩</w:t>
      </w:r>
      <w:proofErr w:type="gramStart"/>
      <w:r>
        <w:rPr>
          <w:rFonts w:ascii="標楷體" w:eastAsia="標楷體" w:hAnsi="標楷體" w:hint="eastAsia"/>
          <w:szCs w:val="24"/>
        </w:rPr>
        <w:t>規畫全</w:t>
      </w:r>
      <w:proofErr w:type="gramEnd"/>
      <w:r>
        <w:rPr>
          <w:rFonts w:ascii="標楷體" w:eastAsia="標楷體" w:hAnsi="標楷體" w:hint="eastAsia"/>
          <w:szCs w:val="24"/>
        </w:rPr>
        <w:t>英語</w:t>
      </w:r>
      <w:r w:rsidR="0099688D">
        <w:rPr>
          <w:rFonts w:ascii="標楷體" w:eastAsia="標楷體" w:hAnsi="標楷體" w:hint="eastAsia"/>
          <w:szCs w:val="24"/>
        </w:rPr>
        <w:t>學分學程（以下簡稱本學程）</w:t>
      </w:r>
      <w:r w:rsidR="0099688D" w:rsidRPr="00B255AD">
        <w:rPr>
          <w:rFonts w:ascii="標楷體" w:eastAsia="標楷體" w:hAnsi="標楷體" w:hint="eastAsia"/>
          <w:szCs w:val="24"/>
        </w:rPr>
        <w:t>之課程由</w:t>
      </w:r>
      <w:r w:rsidR="0099688D">
        <w:rPr>
          <w:rFonts w:ascii="標楷體" w:eastAsia="標楷體" w:hAnsi="標楷體" w:hint="eastAsia"/>
          <w:szCs w:val="24"/>
        </w:rPr>
        <w:t>休閒產業管理學系、觀光管理學系</w:t>
      </w:r>
      <w:r w:rsidR="0099688D" w:rsidRPr="00B255AD">
        <w:rPr>
          <w:rFonts w:ascii="標楷體" w:eastAsia="標楷體" w:hAnsi="標楷體" w:hint="eastAsia"/>
          <w:szCs w:val="24"/>
        </w:rPr>
        <w:t>、應用英語學系共同開設。</w:t>
      </w:r>
    </w:p>
    <w:p w:rsidR="00AF0B21" w:rsidRPr="006D16AD" w:rsidRDefault="00AF0B21" w:rsidP="00AB72EB">
      <w:pPr>
        <w:numPr>
          <w:ilvl w:val="0"/>
          <w:numId w:val="21"/>
        </w:numPr>
        <w:snapToGrid w:val="0"/>
        <w:spacing w:beforeLines="50" w:before="180"/>
        <w:jc w:val="both"/>
        <w:rPr>
          <w:rFonts w:ascii="Times New Roman" w:eastAsia="標楷體" w:hAnsi="Times New Roman"/>
          <w:szCs w:val="24"/>
        </w:rPr>
      </w:pPr>
      <w:r w:rsidRPr="00E06DB7">
        <w:rPr>
          <w:rFonts w:ascii="Times New Roman" w:eastAsia="標楷體" w:hAnsi="Times New Roman"/>
        </w:rPr>
        <w:t>Applications for the ITRP credit</w:t>
      </w:r>
      <w:r w:rsidR="0058049B" w:rsidRPr="00E06DB7">
        <w:rPr>
          <w:rFonts w:ascii="Times New Roman" w:eastAsia="標楷體" w:hAnsi="Times New Roman"/>
        </w:rPr>
        <w:t>s</w:t>
      </w:r>
      <w:r w:rsidRPr="00E06DB7">
        <w:rPr>
          <w:rFonts w:ascii="Times New Roman" w:eastAsia="標楷體" w:hAnsi="Times New Roman"/>
        </w:rPr>
        <w:t xml:space="preserve"> program are available to students starting in the second semester of their first- year-enrollment; available for transfer students commencing in their second year of studies at the USC. Program applicants are limited to full-time students who meet the required timeframe for the completion of a Bachelor’s Degree. </w:t>
      </w:r>
    </w:p>
    <w:p w:rsidR="006D16AD" w:rsidRPr="006D16AD" w:rsidRDefault="006D16AD" w:rsidP="006D16AD">
      <w:pPr>
        <w:tabs>
          <w:tab w:val="num" w:pos="900"/>
        </w:tabs>
        <w:spacing w:line="440" w:lineRule="exact"/>
        <w:ind w:left="360"/>
        <w:jc w:val="both"/>
        <w:rPr>
          <w:rFonts w:ascii="標楷體" w:eastAsia="標楷體" w:hAnsi="標楷體"/>
          <w:color w:val="000000"/>
          <w:szCs w:val="24"/>
        </w:rPr>
      </w:pPr>
      <w:r w:rsidRPr="007F510F">
        <w:rPr>
          <w:rFonts w:ascii="標楷體" w:eastAsia="標楷體" w:hAnsi="標楷體" w:hint="eastAsia"/>
          <w:color w:val="000000"/>
          <w:szCs w:val="24"/>
        </w:rPr>
        <w:t>本校各學系學生自</w:t>
      </w:r>
      <w:r w:rsidRPr="006875BC">
        <w:rPr>
          <w:rFonts w:ascii="標楷體" w:eastAsia="標楷體" w:hAnsi="標楷體" w:hint="eastAsia"/>
          <w:color w:val="000000"/>
          <w:szCs w:val="24"/>
        </w:rPr>
        <w:t>一年級下學期起</w:t>
      </w:r>
      <w:r w:rsidRPr="007F510F">
        <w:rPr>
          <w:rFonts w:ascii="標楷體" w:eastAsia="標楷體" w:hAnsi="標楷體"/>
          <w:color w:val="000000"/>
          <w:szCs w:val="24"/>
        </w:rPr>
        <w:t>(</w:t>
      </w:r>
      <w:r w:rsidRPr="007F510F">
        <w:rPr>
          <w:rFonts w:ascii="標楷體" w:eastAsia="標楷體" w:hAnsi="標楷體" w:hint="eastAsia"/>
          <w:color w:val="000000"/>
          <w:szCs w:val="24"/>
        </w:rPr>
        <w:t>轉學生自轉入第二年起</w:t>
      </w:r>
      <w:r w:rsidRPr="007F510F">
        <w:rPr>
          <w:rFonts w:ascii="標楷體" w:eastAsia="標楷體" w:hAnsi="標楷體"/>
          <w:color w:val="000000"/>
          <w:szCs w:val="24"/>
        </w:rPr>
        <w:t>)</w:t>
      </w:r>
      <w:r w:rsidRPr="007F510F">
        <w:rPr>
          <w:rFonts w:ascii="標楷體" w:eastAsia="標楷體" w:hAnsi="標楷體" w:hint="eastAsia"/>
          <w:color w:val="000000"/>
          <w:szCs w:val="24"/>
        </w:rPr>
        <w:t>至最高規定修業年級止</w:t>
      </w:r>
      <w:r w:rsidRPr="007F510F">
        <w:rPr>
          <w:rFonts w:ascii="標楷體" w:eastAsia="標楷體" w:hAnsi="標楷體"/>
          <w:color w:val="000000"/>
          <w:szCs w:val="24"/>
        </w:rPr>
        <w:t>(</w:t>
      </w:r>
      <w:r w:rsidRPr="007F510F">
        <w:rPr>
          <w:rFonts w:ascii="標楷體" w:eastAsia="標楷體" w:hAnsi="標楷體" w:hint="eastAsia"/>
          <w:color w:val="000000"/>
          <w:szCs w:val="24"/>
        </w:rPr>
        <w:t>不包含延長修業年限</w:t>
      </w:r>
      <w:r w:rsidRPr="007F510F">
        <w:rPr>
          <w:rFonts w:ascii="標楷體" w:eastAsia="標楷體" w:hAnsi="標楷體"/>
          <w:color w:val="000000"/>
          <w:szCs w:val="24"/>
        </w:rPr>
        <w:t>)</w:t>
      </w:r>
      <w:r w:rsidRPr="007F510F">
        <w:rPr>
          <w:rFonts w:ascii="標楷體" w:eastAsia="標楷體" w:hAnsi="標楷體" w:hint="eastAsia"/>
          <w:color w:val="000000"/>
          <w:szCs w:val="24"/>
        </w:rPr>
        <w:t>，得申請修讀本學程。</w:t>
      </w:r>
    </w:p>
    <w:p w:rsidR="00AF0B21" w:rsidRPr="006D16AD" w:rsidRDefault="00AF0B21" w:rsidP="00AB72EB">
      <w:pPr>
        <w:numPr>
          <w:ilvl w:val="0"/>
          <w:numId w:val="21"/>
        </w:numPr>
        <w:snapToGrid w:val="0"/>
        <w:spacing w:beforeLines="50" w:before="180"/>
        <w:jc w:val="both"/>
        <w:rPr>
          <w:rFonts w:ascii="Times New Roman" w:eastAsia="標楷體" w:hAnsi="Times New Roman"/>
          <w:szCs w:val="24"/>
        </w:rPr>
      </w:pPr>
      <w:r w:rsidRPr="00E06DB7">
        <w:rPr>
          <w:rFonts w:ascii="Times New Roman" w:eastAsia="標楷體" w:hAnsi="Times New Roman"/>
        </w:rPr>
        <w:t>Applications must be completed and submitted to the Department of Recreation Management office prior to March 30</w:t>
      </w:r>
      <w:r w:rsidRPr="00E06DB7">
        <w:rPr>
          <w:rFonts w:ascii="Times New Roman" w:eastAsia="標楷體" w:hAnsi="Times New Roman"/>
          <w:vertAlign w:val="superscript"/>
        </w:rPr>
        <w:t>th</w:t>
      </w:r>
      <w:r w:rsidRPr="00E06DB7">
        <w:rPr>
          <w:rFonts w:ascii="Times New Roman" w:eastAsia="標楷體" w:hAnsi="Times New Roman"/>
        </w:rPr>
        <w:t xml:space="preserve"> and </w:t>
      </w:r>
      <w:r w:rsidR="005728DF">
        <w:rPr>
          <w:rFonts w:ascii="Times New Roman" w:eastAsia="標楷體" w:hAnsi="Times New Roman"/>
        </w:rPr>
        <w:t>November</w:t>
      </w:r>
      <w:r w:rsidR="003F5565">
        <w:rPr>
          <w:rFonts w:ascii="Times New Roman" w:eastAsia="標楷體" w:hAnsi="Times New Roman"/>
        </w:rPr>
        <w:t xml:space="preserve"> 3</w:t>
      </w:r>
      <w:r w:rsidR="003F5565">
        <w:rPr>
          <w:rFonts w:ascii="Times New Roman" w:eastAsia="標楷體" w:hAnsi="Times New Roman" w:hint="eastAsia"/>
        </w:rPr>
        <w:t>0</w:t>
      </w:r>
      <w:r w:rsidRPr="00E06DB7">
        <w:rPr>
          <w:rFonts w:ascii="Times New Roman" w:eastAsia="標楷體" w:hAnsi="Times New Roman"/>
          <w:vertAlign w:val="superscript"/>
        </w:rPr>
        <w:t>st</w:t>
      </w:r>
      <w:r w:rsidRPr="00E06DB7">
        <w:rPr>
          <w:rFonts w:ascii="Times New Roman" w:eastAsia="標楷體" w:hAnsi="Times New Roman"/>
        </w:rPr>
        <w:t xml:space="preserve"> in each academic semester. </w:t>
      </w:r>
    </w:p>
    <w:p w:rsidR="006D16AD" w:rsidRPr="00E06DB7" w:rsidRDefault="006D16AD" w:rsidP="00AB72EB">
      <w:pPr>
        <w:snapToGrid w:val="0"/>
        <w:spacing w:beforeLines="50" w:before="180"/>
        <w:ind w:left="360"/>
        <w:jc w:val="both"/>
        <w:rPr>
          <w:rFonts w:ascii="Times New Roman" w:eastAsia="標楷體" w:hAnsi="Times New Roman"/>
          <w:szCs w:val="24"/>
        </w:rPr>
      </w:pPr>
      <w:r>
        <w:rPr>
          <w:rFonts w:ascii="Times New Roman" w:eastAsia="標楷體" w:hAnsi="Times New Roman" w:hint="eastAsia"/>
        </w:rPr>
        <w:t>學生</w:t>
      </w:r>
      <w:r w:rsidRPr="007F510F">
        <w:rPr>
          <w:rFonts w:ascii="Times New Roman" w:eastAsia="標楷體" w:hAnsi="標楷體"/>
          <w:color w:val="000000"/>
          <w:szCs w:val="24"/>
        </w:rPr>
        <w:t>申請修習本學程</w:t>
      </w:r>
      <w:r>
        <w:rPr>
          <w:rFonts w:ascii="Times New Roman" w:eastAsia="標楷體" w:hAnsi="標楷體" w:hint="eastAsia"/>
          <w:color w:val="000000"/>
          <w:szCs w:val="24"/>
        </w:rPr>
        <w:t>，</w:t>
      </w:r>
      <w:r>
        <w:rPr>
          <w:rFonts w:ascii="Times New Roman" w:eastAsia="標楷體" w:hAnsi="Times New Roman" w:hint="eastAsia"/>
        </w:rPr>
        <w:t>應於每學年上下學期的</w:t>
      </w:r>
      <w:r>
        <w:rPr>
          <w:rFonts w:ascii="Times New Roman" w:eastAsia="標楷體" w:hAnsi="Times New Roman" w:hint="eastAsia"/>
        </w:rPr>
        <w:t>3/30</w:t>
      </w:r>
      <w:r>
        <w:rPr>
          <w:rFonts w:ascii="Times New Roman" w:eastAsia="標楷體" w:hAnsi="Times New Roman" w:hint="eastAsia"/>
        </w:rPr>
        <w:t>及</w:t>
      </w:r>
      <w:r w:rsidR="005728DF">
        <w:rPr>
          <w:rFonts w:ascii="Times New Roman" w:eastAsia="標楷體" w:hAnsi="Times New Roman" w:hint="eastAsia"/>
        </w:rPr>
        <w:t>11</w:t>
      </w:r>
      <w:r w:rsidR="003F5565">
        <w:rPr>
          <w:rFonts w:ascii="Times New Roman" w:eastAsia="標楷體" w:hAnsi="Times New Roman" w:hint="eastAsia"/>
        </w:rPr>
        <w:t>/30</w:t>
      </w:r>
      <w:r w:rsidR="00664178">
        <w:rPr>
          <w:rFonts w:ascii="Times New Roman" w:eastAsia="標楷體" w:hAnsi="Times New Roman" w:hint="eastAsia"/>
        </w:rPr>
        <w:t>前</w:t>
      </w:r>
      <w:r w:rsidR="00C02D98">
        <w:rPr>
          <w:rFonts w:ascii="Times New Roman" w:eastAsia="標楷體" w:hAnsi="Times New Roman" w:hint="eastAsia"/>
        </w:rPr>
        <w:t>向觀光</w:t>
      </w:r>
      <w:r>
        <w:rPr>
          <w:rFonts w:ascii="Times New Roman" w:eastAsia="標楷體" w:hAnsi="Times New Roman" w:hint="eastAsia"/>
        </w:rPr>
        <w:t>管理學系提出申請，逾期不受理。</w:t>
      </w:r>
    </w:p>
    <w:p w:rsidR="002F0B93" w:rsidRDefault="002F0B93" w:rsidP="002F0B93">
      <w:pPr>
        <w:numPr>
          <w:ilvl w:val="0"/>
          <w:numId w:val="28"/>
        </w:numPr>
        <w:snapToGrid w:val="0"/>
        <w:spacing w:beforeLines="50" w:before="180"/>
        <w:jc w:val="both"/>
        <w:rPr>
          <w:rFonts w:ascii="Times New Roman" w:eastAsia="標楷體" w:hAnsi="Times New Roman"/>
          <w:szCs w:val="24"/>
        </w:rPr>
      </w:pPr>
      <w:r>
        <w:rPr>
          <w:rFonts w:ascii="Times New Roman" w:eastAsia="標楷體" w:hAnsi="Times New Roman"/>
          <w:kern w:val="0"/>
          <w:szCs w:val="24"/>
        </w:rPr>
        <w:lastRenderedPageBreak/>
        <w:t xml:space="preserve">Applicants must complete the course meet one of the following English proficiency levels for enrollment: </w:t>
      </w:r>
    </w:p>
    <w:p w:rsidR="009327F3" w:rsidRPr="002F0B93" w:rsidRDefault="002F0B93" w:rsidP="00AB72EB">
      <w:pPr>
        <w:snapToGrid w:val="0"/>
        <w:spacing w:beforeLines="50" w:before="180"/>
        <w:ind w:left="360"/>
        <w:jc w:val="both"/>
        <w:rPr>
          <w:rFonts w:ascii="Times New Roman" w:eastAsia="標楷體" w:hAnsi="Times New Roman"/>
          <w:kern w:val="0"/>
          <w:szCs w:val="24"/>
        </w:rPr>
      </w:pPr>
      <w:r>
        <w:rPr>
          <w:rFonts w:ascii="Times New Roman" w:eastAsia="標楷體" w:hAnsi="Times New Roman" w:hint="eastAsia"/>
          <w:kern w:val="0"/>
          <w:szCs w:val="24"/>
        </w:rPr>
        <w:t>欲申請本</w:t>
      </w:r>
      <w:proofErr w:type="gramStart"/>
      <w:r>
        <w:rPr>
          <w:rFonts w:ascii="Times New Roman" w:eastAsia="標楷體" w:hAnsi="Times New Roman" w:hint="eastAsia"/>
          <w:kern w:val="0"/>
          <w:szCs w:val="24"/>
        </w:rPr>
        <w:t>學程者必須</w:t>
      </w:r>
      <w:proofErr w:type="gramEnd"/>
      <w:r>
        <w:rPr>
          <w:rFonts w:ascii="Times New Roman" w:eastAsia="標楷體" w:hAnsi="Times New Roman" w:hint="eastAsia"/>
          <w:kern w:val="0"/>
          <w:szCs w:val="24"/>
        </w:rPr>
        <w:t>於完成學程時取得下列英語能力測驗成績之</w:t>
      </w:r>
      <w:proofErr w:type="gramStart"/>
      <w:r>
        <w:rPr>
          <w:rFonts w:ascii="Times New Roman" w:eastAsia="標楷體" w:hAnsi="Times New Roman" w:hint="eastAsia"/>
          <w:kern w:val="0"/>
          <w:szCs w:val="24"/>
        </w:rPr>
        <w:t>一</w:t>
      </w:r>
      <w:proofErr w:type="gramEnd"/>
      <w:r>
        <w:rPr>
          <w:rFonts w:ascii="Times New Roman" w:eastAsia="標楷體" w:hAnsi="Times New Roman" w:hint="eastAsia"/>
          <w:kern w:val="0"/>
          <w:szCs w:val="24"/>
        </w:rPr>
        <w:t>：</w:t>
      </w:r>
    </w:p>
    <w:p w:rsidR="009327F3" w:rsidRPr="009327F3" w:rsidRDefault="00AF0B21" w:rsidP="009327F3">
      <w:pPr>
        <w:numPr>
          <w:ilvl w:val="0"/>
          <w:numId w:val="22"/>
        </w:numPr>
        <w:snapToGrid w:val="0"/>
        <w:ind w:rightChars="29" w:right="70"/>
        <w:jc w:val="both"/>
        <w:rPr>
          <w:rFonts w:ascii="Times New Roman" w:eastAsia="標楷體" w:hAnsi="Times New Roman"/>
          <w:szCs w:val="24"/>
        </w:rPr>
      </w:pPr>
      <w:r w:rsidRPr="009327F3">
        <w:rPr>
          <w:rFonts w:ascii="Times New Roman" w:eastAsia="標楷體" w:hAnsi="Times New Roman"/>
          <w:szCs w:val="24"/>
        </w:rPr>
        <w:t xml:space="preserve">59 or higher on TOEFL </w:t>
      </w:r>
      <w:proofErr w:type="spellStart"/>
      <w:r w:rsidRPr="009327F3">
        <w:rPr>
          <w:rFonts w:ascii="Times New Roman" w:eastAsia="標楷體" w:hAnsi="Times New Roman"/>
          <w:szCs w:val="24"/>
        </w:rPr>
        <w:t>iBT</w:t>
      </w:r>
      <w:proofErr w:type="spellEnd"/>
      <w:r w:rsidRPr="009327F3">
        <w:rPr>
          <w:rFonts w:ascii="Times New Roman" w:eastAsia="標楷體" w:hAnsi="Times New Roman"/>
          <w:szCs w:val="24"/>
        </w:rPr>
        <w:t xml:space="preserve">  </w:t>
      </w:r>
    </w:p>
    <w:p w:rsidR="00AF0B21" w:rsidRDefault="009327F3" w:rsidP="009327F3">
      <w:pPr>
        <w:snapToGrid w:val="0"/>
        <w:ind w:left="840" w:rightChars="29" w:right="70"/>
        <w:jc w:val="both"/>
        <w:rPr>
          <w:rFonts w:ascii="Times New Roman" w:eastAsia="標楷體" w:hAnsi="Times New Roman"/>
          <w:szCs w:val="24"/>
        </w:rPr>
      </w:pPr>
      <w:r w:rsidRPr="009327F3">
        <w:rPr>
          <w:rFonts w:ascii="Times New Roman" w:eastAsia="標楷體" w:hAnsi="Times New Roman" w:hint="eastAsia"/>
          <w:szCs w:val="24"/>
        </w:rPr>
        <w:t>TOEFL(</w:t>
      </w:r>
      <w:r w:rsidRPr="009327F3">
        <w:rPr>
          <w:rFonts w:ascii="Times New Roman" w:eastAsia="標楷體" w:hAnsi="Times New Roman" w:hint="eastAsia"/>
          <w:szCs w:val="24"/>
        </w:rPr>
        <w:t>電腦測驗</w:t>
      </w:r>
      <w:r w:rsidRPr="009327F3">
        <w:rPr>
          <w:rFonts w:ascii="Times New Roman" w:eastAsia="標楷體" w:hAnsi="Times New Roman" w:hint="eastAsia"/>
          <w:szCs w:val="24"/>
        </w:rPr>
        <w:t>) 59</w:t>
      </w:r>
      <w:r w:rsidRPr="009327F3">
        <w:rPr>
          <w:rFonts w:ascii="Times New Roman" w:eastAsia="標楷體" w:hAnsi="Times New Roman" w:hint="eastAsia"/>
          <w:szCs w:val="24"/>
        </w:rPr>
        <w:t>分或</w:t>
      </w:r>
      <w:r w:rsidRPr="009327F3">
        <w:rPr>
          <w:rFonts w:ascii="Times New Roman" w:eastAsia="標楷體" w:hAnsi="Times New Roman" w:hint="eastAsia"/>
          <w:szCs w:val="24"/>
        </w:rPr>
        <w:t>59</w:t>
      </w:r>
      <w:r w:rsidRPr="009327F3">
        <w:rPr>
          <w:rFonts w:ascii="Times New Roman" w:eastAsia="標楷體" w:hAnsi="Times New Roman" w:hint="eastAsia"/>
          <w:szCs w:val="24"/>
        </w:rPr>
        <w:t>分以上</w:t>
      </w:r>
    </w:p>
    <w:p w:rsidR="009327F3" w:rsidRPr="009327F3" w:rsidRDefault="009327F3" w:rsidP="009327F3">
      <w:pPr>
        <w:snapToGrid w:val="0"/>
        <w:ind w:left="840" w:rightChars="29" w:right="70"/>
        <w:jc w:val="both"/>
        <w:rPr>
          <w:rFonts w:ascii="Times New Roman" w:eastAsia="標楷體" w:hAnsi="Times New Roman"/>
          <w:szCs w:val="24"/>
        </w:rPr>
      </w:pPr>
    </w:p>
    <w:p w:rsidR="009327F3" w:rsidRPr="009327F3" w:rsidRDefault="00AF0B21" w:rsidP="009327F3">
      <w:pPr>
        <w:numPr>
          <w:ilvl w:val="0"/>
          <w:numId w:val="22"/>
        </w:numPr>
        <w:snapToGrid w:val="0"/>
        <w:ind w:rightChars="29" w:right="70"/>
        <w:jc w:val="both"/>
        <w:rPr>
          <w:rFonts w:ascii="Times New Roman" w:eastAsia="標楷體" w:hAnsi="Times New Roman"/>
          <w:szCs w:val="24"/>
        </w:rPr>
      </w:pPr>
      <w:r w:rsidRPr="00E06DB7">
        <w:rPr>
          <w:rFonts w:ascii="Times New Roman" w:eastAsia="標楷體" w:hAnsi="Times New Roman"/>
          <w:szCs w:val="24"/>
        </w:rPr>
        <w:t xml:space="preserve">4.5 on IELTS </w:t>
      </w:r>
    </w:p>
    <w:p w:rsidR="00AF0B21" w:rsidRDefault="009327F3" w:rsidP="009327F3">
      <w:pPr>
        <w:snapToGrid w:val="0"/>
        <w:ind w:left="840" w:rightChars="29" w:right="70"/>
        <w:jc w:val="both"/>
        <w:rPr>
          <w:rFonts w:ascii="Times New Roman" w:eastAsia="標楷體" w:hAnsi="Times New Roman"/>
          <w:szCs w:val="24"/>
        </w:rPr>
      </w:pPr>
      <w:r w:rsidRPr="00E06DB7">
        <w:rPr>
          <w:rFonts w:ascii="Times New Roman" w:eastAsia="標楷體" w:hAnsi="Times New Roman"/>
          <w:szCs w:val="24"/>
        </w:rPr>
        <w:t>IELTS</w:t>
      </w:r>
      <w:r>
        <w:rPr>
          <w:rFonts w:ascii="Times New Roman" w:eastAsia="標楷體" w:hAnsi="Times New Roman" w:hint="eastAsia"/>
          <w:szCs w:val="24"/>
        </w:rPr>
        <w:t xml:space="preserve"> 4.5 </w:t>
      </w:r>
      <w:r>
        <w:rPr>
          <w:rFonts w:ascii="Times New Roman" w:eastAsia="標楷體" w:hAnsi="Times New Roman" w:hint="eastAsia"/>
          <w:szCs w:val="24"/>
        </w:rPr>
        <w:t>分</w:t>
      </w:r>
    </w:p>
    <w:p w:rsidR="009327F3" w:rsidRPr="00E06DB7" w:rsidRDefault="009327F3" w:rsidP="009327F3">
      <w:pPr>
        <w:snapToGrid w:val="0"/>
        <w:ind w:left="840" w:rightChars="29" w:right="70"/>
        <w:jc w:val="both"/>
        <w:rPr>
          <w:rFonts w:ascii="Times New Roman" w:eastAsia="標楷體" w:hAnsi="Times New Roman"/>
          <w:szCs w:val="24"/>
        </w:rPr>
      </w:pPr>
    </w:p>
    <w:p w:rsidR="009327F3" w:rsidRDefault="003F5565" w:rsidP="00AF0B21">
      <w:pPr>
        <w:numPr>
          <w:ilvl w:val="0"/>
          <w:numId w:val="22"/>
        </w:numPr>
        <w:snapToGrid w:val="0"/>
        <w:ind w:rightChars="29" w:right="70"/>
        <w:jc w:val="both"/>
        <w:rPr>
          <w:rFonts w:ascii="Times New Roman" w:eastAsia="標楷體" w:hAnsi="Times New Roman"/>
          <w:szCs w:val="24"/>
        </w:rPr>
      </w:pPr>
      <w:r>
        <w:rPr>
          <w:rFonts w:ascii="Times New Roman" w:eastAsia="標楷體" w:hAnsi="Times New Roman" w:hint="eastAsia"/>
          <w:szCs w:val="24"/>
        </w:rPr>
        <w:t>5</w:t>
      </w:r>
      <w:r w:rsidR="00AF0B21" w:rsidRPr="00E06DB7">
        <w:rPr>
          <w:rFonts w:ascii="Times New Roman" w:eastAsia="標楷體" w:hAnsi="Times New Roman"/>
          <w:szCs w:val="24"/>
        </w:rPr>
        <w:t xml:space="preserve">50 on TOEIC </w:t>
      </w:r>
    </w:p>
    <w:p w:rsidR="00AF0B21" w:rsidRPr="00E06DB7" w:rsidRDefault="009327F3" w:rsidP="009327F3">
      <w:pPr>
        <w:snapToGrid w:val="0"/>
        <w:ind w:left="840" w:rightChars="29" w:right="70"/>
        <w:jc w:val="both"/>
        <w:rPr>
          <w:rFonts w:ascii="Times New Roman" w:eastAsia="標楷體" w:hAnsi="Times New Roman"/>
          <w:szCs w:val="24"/>
        </w:rPr>
      </w:pPr>
      <w:r w:rsidRPr="00E06DB7">
        <w:rPr>
          <w:rFonts w:ascii="Times New Roman" w:eastAsia="標楷體" w:hAnsi="Times New Roman"/>
          <w:szCs w:val="24"/>
        </w:rPr>
        <w:t>TOEIC</w:t>
      </w:r>
      <w:r w:rsidR="003F5565">
        <w:rPr>
          <w:rFonts w:ascii="Times New Roman" w:eastAsia="標楷體" w:hAnsi="Times New Roman" w:hint="eastAsia"/>
          <w:szCs w:val="24"/>
        </w:rPr>
        <w:t xml:space="preserve"> 5</w:t>
      </w:r>
      <w:r>
        <w:rPr>
          <w:rFonts w:ascii="Times New Roman" w:eastAsia="標楷體" w:hAnsi="Times New Roman" w:hint="eastAsia"/>
          <w:szCs w:val="24"/>
        </w:rPr>
        <w:t>50</w:t>
      </w:r>
      <w:r>
        <w:rPr>
          <w:rFonts w:ascii="Times New Roman" w:eastAsia="標楷體" w:hAnsi="Times New Roman" w:hint="eastAsia"/>
          <w:szCs w:val="24"/>
        </w:rPr>
        <w:t>分</w:t>
      </w:r>
    </w:p>
    <w:p w:rsidR="00AF0B21" w:rsidRPr="008E4AFF" w:rsidRDefault="00AF0B21" w:rsidP="00AB72EB">
      <w:pPr>
        <w:numPr>
          <w:ilvl w:val="0"/>
          <w:numId w:val="21"/>
        </w:numPr>
        <w:snapToGrid w:val="0"/>
        <w:spacing w:beforeLines="50" w:before="180"/>
        <w:ind w:rightChars="29" w:right="70"/>
        <w:jc w:val="both"/>
        <w:rPr>
          <w:rFonts w:ascii="Times New Roman" w:eastAsia="標楷體" w:hAnsi="Times New Roman"/>
          <w:szCs w:val="24"/>
        </w:rPr>
      </w:pPr>
      <w:r w:rsidRPr="00E06DB7">
        <w:rPr>
          <w:rFonts w:ascii="Times New Roman" w:eastAsia="標楷體" w:hAnsi="Times New Roman"/>
          <w:kern w:val="0"/>
          <w:szCs w:val="24"/>
        </w:rPr>
        <w:t>The ITRP credit</w:t>
      </w:r>
      <w:r w:rsidR="0058049B" w:rsidRPr="00E06DB7">
        <w:rPr>
          <w:rFonts w:ascii="Times New Roman" w:eastAsia="標楷體" w:hAnsi="Times New Roman"/>
          <w:kern w:val="0"/>
          <w:szCs w:val="24"/>
        </w:rPr>
        <w:t>s</w:t>
      </w:r>
      <w:r w:rsidRPr="00E06DB7">
        <w:rPr>
          <w:rFonts w:ascii="Times New Roman" w:eastAsia="標楷體" w:hAnsi="Times New Roman"/>
          <w:kern w:val="0"/>
          <w:szCs w:val="24"/>
        </w:rPr>
        <w:t xml:space="preserve"> program contains two modules (see the Appendix): knowledge-based and practical application. Students are required to complete a minimum of 6 credits from each module and, among the 12 credits earned, 6 out of 12 credits should not be overlapping with students’ core course units of degree requirements in their major, double major or minor. The ITRP credit program certificate issued by the College of Culture and Creativity will be rendered to a student participant who fulfills program requirements and released upon graduation.  </w:t>
      </w:r>
    </w:p>
    <w:p w:rsidR="008E4AFF" w:rsidRPr="00E06DB7" w:rsidRDefault="000B21F6" w:rsidP="00AB72EB">
      <w:pPr>
        <w:snapToGrid w:val="0"/>
        <w:spacing w:beforeLines="50" w:before="180"/>
        <w:ind w:left="360" w:rightChars="29" w:right="70"/>
        <w:jc w:val="both"/>
        <w:rPr>
          <w:rFonts w:ascii="Times New Roman" w:eastAsia="標楷體" w:hAnsi="Times New Roman"/>
          <w:szCs w:val="24"/>
        </w:rPr>
      </w:pPr>
      <w:r>
        <w:rPr>
          <w:rFonts w:ascii="Times New Roman" w:eastAsia="標楷體" w:hAnsi="Times New Roman" w:hint="eastAsia"/>
          <w:kern w:val="0"/>
          <w:szCs w:val="24"/>
        </w:rPr>
        <w:t>本學程包含</w:t>
      </w:r>
      <w:r w:rsidR="008E4AFF">
        <w:rPr>
          <w:rFonts w:ascii="Times New Roman" w:eastAsia="標楷體" w:hAnsi="Times New Roman" w:hint="eastAsia"/>
          <w:kern w:val="0"/>
          <w:szCs w:val="24"/>
        </w:rPr>
        <w:t>兩個模組</w:t>
      </w:r>
      <w:r w:rsidR="008E4AFF">
        <w:rPr>
          <w:rFonts w:ascii="Times New Roman" w:eastAsia="標楷體" w:hAnsi="Times New Roman" w:hint="eastAsia"/>
          <w:kern w:val="0"/>
          <w:szCs w:val="24"/>
        </w:rPr>
        <w:t>(</w:t>
      </w:r>
      <w:r w:rsidR="008E4AFF">
        <w:rPr>
          <w:rFonts w:ascii="Times New Roman" w:eastAsia="標楷體" w:hAnsi="Times New Roman" w:hint="eastAsia"/>
          <w:kern w:val="0"/>
          <w:szCs w:val="24"/>
        </w:rPr>
        <w:t>請見附錄</w:t>
      </w:r>
      <w:r w:rsidR="008E4AFF">
        <w:rPr>
          <w:rFonts w:ascii="Times New Roman" w:eastAsia="標楷體" w:hAnsi="Times New Roman" w:hint="eastAsia"/>
          <w:kern w:val="0"/>
          <w:szCs w:val="24"/>
        </w:rPr>
        <w:t>)</w:t>
      </w:r>
      <w:r w:rsidR="008E4AFF">
        <w:rPr>
          <w:rFonts w:ascii="Times New Roman" w:eastAsia="標楷體" w:hAnsi="Times New Roman" w:hint="eastAsia"/>
          <w:kern w:val="0"/>
          <w:szCs w:val="24"/>
        </w:rPr>
        <w:t>：基礎知識與實際應用。學生在每</w:t>
      </w:r>
      <w:proofErr w:type="gramStart"/>
      <w:r w:rsidR="008E4AFF">
        <w:rPr>
          <w:rFonts w:ascii="Times New Roman" w:eastAsia="標楷體" w:hAnsi="Times New Roman" w:hint="eastAsia"/>
          <w:kern w:val="0"/>
          <w:szCs w:val="24"/>
        </w:rPr>
        <w:t>個</w:t>
      </w:r>
      <w:proofErr w:type="gramEnd"/>
      <w:r w:rsidR="008E4AFF">
        <w:rPr>
          <w:rFonts w:ascii="Times New Roman" w:eastAsia="標楷體" w:hAnsi="Times New Roman" w:hint="eastAsia"/>
          <w:kern w:val="0"/>
          <w:szCs w:val="24"/>
        </w:rPr>
        <w:t>模組至少必須修滿</w:t>
      </w:r>
      <w:r w:rsidR="008E4AFF">
        <w:rPr>
          <w:rFonts w:ascii="Times New Roman" w:eastAsia="標楷體" w:hAnsi="Times New Roman" w:hint="eastAsia"/>
          <w:kern w:val="0"/>
          <w:szCs w:val="24"/>
        </w:rPr>
        <w:t>6</w:t>
      </w:r>
      <w:r>
        <w:rPr>
          <w:rFonts w:ascii="Times New Roman" w:eastAsia="標楷體" w:hAnsi="Times New Roman" w:hint="eastAsia"/>
          <w:kern w:val="0"/>
          <w:szCs w:val="24"/>
        </w:rPr>
        <w:t>學分。所修習的</w:t>
      </w:r>
      <w:r>
        <w:rPr>
          <w:rFonts w:ascii="Times New Roman" w:eastAsia="標楷體" w:hAnsi="Times New Roman" w:hint="eastAsia"/>
          <w:kern w:val="0"/>
          <w:szCs w:val="24"/>
        </w:rPr>
        <w:t>12</w:t>
      </w:r>
      <w:r>
        <w:rPr>
          <w:rFonts w:ascii="Times New Roman" w:eastAsia="標楷體" w:hAnsi="Times New Roman" w:hint="eastAsia"/>
          <w:kern w:val="0"/>
          <w:szCs w:val="24"/>
        </w:rPr>
        <w:t>學分中，至少有</w:t>
      </w:r>
      <w:r w:rsidR="008E4AFF">
        <w:rPr>
          <w:rFonts w:ascii="Times New Roman" w:eastAsia="標楷體" w:hAnsi="Times New Roman" w:hint="eastAsia"/>
          <w:kern w:val="0"/>
          <w:szCs w:val="24"/>
        </w:rPr>
        <w:t>6</w:t>
      </w:r>
      <w:r w:rsidR="008E4AFF">
        <w:rPr>
          <w:rFonts w:ascii="Times New Roman" w:eastAsia="標楷體" w:hAnsi="Times New Roman" w:hint="eastAsia"/>
          <w:kern w:val="0"/>
          <w:szCs w:val="24"/>
        </w:rPr>
        <w:t>個學分不得與學生主修、雙</w:t>
      </w:r>
      <w:proofErr w:type="gramStart"/>
      <w:r w:rsidR="008E4AFF">
        <w:rPr>
          <w:rFonts w:ascii="Times New Roman" w:eastAsia="標楷體" w:hAnsi="Times New Roman" w:hint="eastAsia"/>
          <w:kern w:val="0"/>
          <w:szCs w:val="24"/>
        </w:rPr>
        <w:t>主修及輔修</w:t>
      </w:r>
      <w:proofErr w:type="gramEnd"/>
      <w:r w:rsidR="00222FFD">
        <w:rPr>
          <w:rFonts w:ascii="Times New Roman" w:eastAsia="標楷體" w:hAnsi="Times New Roman" w:hint="eastAsia"/>
          <w:kern w:val="0"/>
          <w:szCs w:val="24"/>
        </w:rPr>
        <w:t>要求</w:t>
      </w:r>
      <w:r w:rsidR="008E4AFF">
        <w:rPr>
          <w:rFonts w:ascii="Times New Roman" w:eastAsia="標楷體" w:hAnsi="Times New Roman" w:hint="eastAsia"/>
          <w:kern w:val="0"/>
          <w:szCs w:val="24"/>
        </w:rPr>
        <w:t>的必修學分重複。</w:t>
      </w:r>
      <w:r w:rsidR="00C551AC" w:rsidRPr="00B255AD">
        <w:rPr>
          <w:rFonts w:ascii="Times New Roman" w:eastAsia="標楷體" w:hAnsi="標楷體"/>
          <w:szCs w:val="24"/>
        </w:rPr>
        <w:t>凡修</w:t>
      </w:r>
      <w:r>
        <w:rPr>
          <w:rFonts w:ascii="Times New Roman" w:eastAsia="標楷體" w:hAnsi="標楷體" w:hint="eastAsia"/>
          <w:szCs w:val="24"/>
        </w:rPr>
        <w:t>畢</w:t>
      </w:r>
      <w:r w:rsidR="00C551AC" w:rsidRPr="00B255AD">
        <w:rPr>
          <w:rFonts w:ascii="Times New Roman" w:eastAsia="標楷體" w:hAnsi="標楷體"/>
          <w:szCs w:val="24"/>
        </w:rPr>
        <w:t>本學程規定之科目與學分者，</w:t>
      </w:r>
      <w:r>
        <w:rPr>
          <w:rFonts w:ascii="Times New Roman" w:eastAsia="標楷體" w:hAnsi="標楷體" w:hint="eastAsia"/>
          <w:szCs w:val="24"/>
        </w:rPr>
        <w:t>畢業時</w:t>
      </w:r>
      <w:r w:rsidR="00C551AC" w:rsidRPr="00B255AD">
        <w:rPr>
          <w:rFonts w:ascii="Times New Roman" w:eastAsia="標楷體" w:hAnsi="標楷體"/>
          <w:szCs w:val="24"/>
        </w:rPr>
        <w:t>由</w:t>
      </w:r>
      <w:r w:rsidR="00C551AC">
        <w:rPr>
          <w:rFonts w:ascii="Times New Roman" w:eastAsia="標楷體" w:hAnsi="標楷體" w:hint="eastAsia"/>
          <w:szCs w:val="24"/>
        </w:rPr>
        <w:t>文化與創意</w:t>
      </w:r>
      <w:r w:rsidR="00C551AC" w:rsidRPr="00B255AD">
        <w:rPr>
          <w:rFonts w:ascii="Times New Roman" w:eastAsia="標楷體" w:hAnsi="標楷體" w:hint="eastAsia"/>
          <w:szCs w:val="24"/>
        </w:rPr>
        <w:t>學院</w:t>
      </w:r>
      <w:r w:rsidR="00C551AC" w:rsidRPr="00B255AD">
        <w:rPr>
          <w:rFonts w:ascii="Times New Roman" w:eastAsia="標楷體" w:hAnsi="標楷體"/>
          <w:szCs w:val="24"/>
        </w:rPr>
        <w:t>發給</w:t>
      </w:r>
      <w:r w:rsidR="00C551AC" w:rsidRPr="00B255AD">
        <w:rPr>
          <w:rFonts w:ascii="Times New Roman" w:eastAsia="標楷體" w:hAnsi="標楷體" w:hint="eastAsia"/>
          <w:szCs w:val="24"/>
        </w:rPr>
        <w:t>學分</w:t>
      </w:r>
      <w:r w:rsidR="00C551AC" w:rsidRPr="00B255AD">
        <w:rPr>
          <w:rFonts w:ascii="Times New Roman" w:eastAsia="標楷體" w:hAnsi="標楷體"/>
          <w:szCs w:val="24"/>
        </w:rPr>
        <w:t>學程證明。</w:t>
      </w:r>
    </w:p>
    <w:p w:rsidR="00AF0B21" w:rsidRDefault="00AF0B21" w:rsidP="00AB72EB">
      <w:pPr>
        <w:numPr>
          <w:ilvl w:val="0"/>
          <w:numId w:val="21"/>
        </w:numPr>
        <w:snapToGrid w:val="0"/>
        <w:spacing w:beforeLines="50" w:before="180"/>
        <w:ind w:rightChars="29" w:right="70"/>
        <w:jc w:val="both"/>
        <w:rPr>
          <w:rFonts w:ascii="Times New Roman" w:eastAsia="標楷體" w:hAnsi="Times New Roman"/>
          <w:szCs w:val="24"/>
        </w:rPr>
      </w:pPr>
      <w:r w:rsidRPr="00E06DB7">
        <w:rPr>
          <w:rFonts w:ascii="Times New Roman" w:eastAsia="標楷體" w:hAnsi="Times New Roman"/>
          <w:szCs w:val="24"/>
        </w:rPr>
        <w:t>Withdrawal from the ITRP credit</w:t>
      </w:r>
      <w:r w:rsidR="0058049B" w:rsidRPr="00E06DB7">
        <w:rPr>
          <w:rFonts w:ascii="Times New Roman" w:eastAsia="標楷體" w:hAnsi="Times New Roman"/>
          <w:szCs w:val="24"/>
        </w:rPr>
        <w:t>s</w:t>
      </w:r>
      <w:r w:rsidRPr="00E06DB7">
        <w:rPr>
          <w:rFonts w:ascii="Times New Roman" w:eastAsia="標楷體" w:hAnsi="Times New Roman"/>
          <w:szCs w:val="24"/>
        </w:rPr>
        <w:t xml:space="preserve"> program must be completed by the last week of each academic semester and future applications will be declined.</w:t>
      </w:r>
    </w:p>
    <w:p w:rsidR="00222FFD" w:rsidRPr="00C551AC" w:rsidRDefault="00C551AC" w:rsidP="00C551AC">
      <w:pPr>
        <w:tabs>
          <w:tab w:val="num" w:pos="900"/>
        </w:tabs>
        <w:ind w:left="360" w:rightChars="29" w:right="70"/>
        <w:jc w:val="both"/>
        <w:rPr>
          <w:rFonts w:ascii="標楷體" w:eastAsia="標楷體" w:hAnsi="標楷體"/>
          <w:szCs w:val="24"/>
        </w:rPr>
      </w:pPr>
      <w:r w:rsidRPr="00B255AD">
        <w:rPr>
          <w:rFonts w:ascii="Times New Roman" w:eastAsia="標楷體" w:hAnsi="標楷體"/>
          <w:szCs w:val="24"/>
        </w:rPr>
        <w:t>放棄學程修習資格並申請畢業者，</w:t>
      </w:r>
      <w:r w:rsidRPr="00B255AD">
        <w:rPr>
          <w:rFonts w:ascii="Times New Roman" w:eastAsia="標楷體" w:hAnsi="Times New Roman" w:hint="eastAsia"/>
          <w:szCs w:val="24"/>
        </w:rPr>
        <w:t>應於每學期期末考試</w:t>
      </w:r>
      <w:r w:rsidRPr="00B255AD">
        <w:rPr>
          <w:rFonts w:ascii="Times New Roman" w:eastAsia="標楷體" w:hAnsi="Times New Roman" w:hint="eastAsia"/>
          <w:szCs w:val="24"/>
        </w:rPr>
        <w:t>(</w:t>
      </w:r>
      <w:r w:rsidRPr="00B255AD">
        <w:rPr>
          <w:rFonts w:ascii="Times New Roman" w:eastAsia="標楷體" w:hAnsi="Times New Roman" w:hint="eastAsia"/>
          <w:szCs w:val="24"/>
        </w:rPr>
        <w:t>畢業考試</w:t>
      </w:r>
      <w:r w:rsidRPr="00B255AD">
        <w:rPr>
          <w:rFonts w:ascii="Times New Roman" w:eastAsia="標楷體" w:hAnsi="Times New Roman" w:hint="eastAsia"/>
          <w:szCs w:val="24"/>
        </w:rPr>
        <w:t>)</w:t>
      </w:r>
      <w:r w:rsidR="00197022" w:rsidRPr="00197022">
        <w:rPr>
          <w:rFonts w:ascii="Times New Roman" w:eastAsia="標楷體" w:hAnsi="Times New Roman" w:hint="eastAsia"/>
          <w:color w:val="FF0000"/>
          <w:szCs w:val="24"/>
        </w:rPr>
        <w:t>前</w:t>
      </w:r>
      <w:r w:rsidRPr="00B255AD">
        <w:rPr>
          <w:rFonts w:ascii="Times New Roman" w:eastAsia="標楷體" w:hAnsi="Times New Roman" w:hint="eastAsia"/>
          <w:szCs w:val="24"/>
        </w:rPr>
        <w:t>一</w:t>
      </w:r>
      <w:proofErr w:type="gramStart"/>
      <w:r w:rsidRPr="00B255AD">
        <w:rPr>
          <w:rFonts w:ascii="Times New Roman" w:eastAsia="標楷體" w:hAnsi="Times New Roman" w:hint="eastAsia"/>
          <w:szCs w:val="24"/>
        </w:rPr>
        <w:t>週</w:t>
      </w:r>
      <w:proofErr w:type="gramEnd"/>
      <w:r w:rsidRPr="00B255AD">
        <w:rPr>
          <w:rFonts w:ascii="Times New Roman" w:eastAsia="標楷體" w:hAnsi="Times New Roman" w:hint="eastAsia"/>
          <w:szCs w:val="24"/>
        </w:rPr>
        <w:t>向申請單位提出申請</w:t>
      </w:r>
      <w:r w:rsidRPr="00B255AD">
        <w:rPr>
          <w:rFonts w:ascii="Times New Roman" w:eastAsia="標楷體" w:hAnsi="標楷體"/>
          <w:szCs w:val="24"/>
        </w:rPr>
        <w:t>，且不得於畢業後再要求補修學程課程</w:t>
      </w:r>
      <w:r w:rsidRPr="00B255AD">
        <w:rPr>
          <w:rFonts w:ascii="標楷體" w:eastAsia="標楷體" w:hAnsi="標楷體" w:hint="eastAsia"/>
          <w:szCs w:val="24"/>
        </w:rPr>
        <w:t>。</w:t>
      </w:r>
    </w:p>
    <w:p w:rsidR="00AF0B21" w:rsidRDefault="00AF0B21" w:rsidP="00AB72EB">
      <w:pPr>
        <w:numPr>
          <w:ilvl w:val="0"/>
          <w:numId w:val="21"/>
        </w:numPr>
        <w:snapToGrid w:val="0"/>
        <w:spacing w:beforeLines="50" w:before="180"/>
        <w:ind w:rightChars="29" w:right="70"/>
        <w:jc w:val="both"/>
        <w:rPr>
          <w:rFonts w:ascii="Times New Roman" w:eastAsia="標楷體" w:hAnsi="Times New Roman"/>
          <w:szCs w:val="24"/>
        </w:rPr>
      </w:pPr>
      <w:r w:rsidRPr="00E06DB7">
        <w:rPr>
          <w:rFonts w:ascii="Times New Roman" w:eastAsia="標楷體" w:hAnsi="Times New Roman"/>
          <w:szCs w:val="24"/>
        </w:rPr>
        <w:t>Extension of required study years is not granted for a student who wishes to complete the ITRP credit</w:t>
      </w:r>
      <w:r w:rsidR="0058049B" w:rsidRPr="00E06DB7">
        <w:rPr>
          <w:rFonts w:ascii="Times New Roman" w:eastAsia="標楷體" w:hAnsi="Times New Roman"/>
          <w:szCs w:val="24"/>
        </w:rPr>
        <w:t>s</w:t>
      </w:r>
      <w:r w:rsidRPr="00E06DB7">
        <w:rPr>
          <w:rFonts w:ascii="Times New Roman" w:eastAsia="標楷體" w:hAnsi="Times New Roman"/>
          <w:szCs w:val="24"/>
        </w:rPr>
        <w:t xml:space="preserve"> program.</w:t>
      </w:r>
    </w:p>
    <w:p w:rsidR="00C551AC" w:rsidRDefault="00C551AC" w:rsidP="00AB72EB">
      <w:pPr>
        <w:snapToGrid w:val="0"/>
        <w:spacing w:beforeLines="50" w:before="180"/>
        <w:ind w:left="360" w:rightChars="29" w:right="70"/>
        <w:jc w:val="both"/>
        <w:rPr>
          <w:rFonts w:ascii="Times New Roman" w:eastAsia="標楷體" w:hAnsi="Times New Roman"/>
          <w:szCs w:val="24"/>
        </w:rPr>
      </w:pPr>
      <w:r>
        <w:rPr>
          <w:rFonts w:ascii="Times New Roman" w:eastAsia="標楷體" w:hAnsi="Times New Roman" w:hint="eastAsia"/>
          <w:szCs w:val="24"/>
        </w:rPr>
        <w:t>本學程不允許修讀學生延後修業年限。</w:t>
      </w:r>
    </w:p>
    <w:p w:rsidR="00AF0B21" w:rsidRPr="00E06DB7" w:rsidRDefault="00AF0B21" w:rsidP="00AB72EB">
      <w:pPr>
        <w:numPr>
          <w:ilvl w:val="0"/>
          <w:numId w:val="21"/>
        </w:numPr>
        <w:snapToGrid w:val="0"/>
        <w:spacing w:beforeLines="50" w:before="180"/>
        <w:ind w:rightChars="29" w:right="70"/>
        <w:jc w:val="both"/>
        <w:rPr>
          <w:rFonts w:ascii="Times New Roman" w:eastAsia="標楷體" w:hAnsi="Times New Roman"/>
          <w:b/>
          <w:bCs/>
          <w:sz w:val="22"/>
        </w:rPr>
      </w:pPr>
      <w:r w:rsidRPr="00E06DB7">
        <w:rPr>
          <w:rFonts w:ascii="Times New Roman" w:eastAsia="標楷體" w:hAnsi="Times New Roman"/>
          <w:szCs w:val="24"/>
        </w:rPr>
        <w:t>The ITRP Credit</w:t>
      </w:r>
      <w:r w:rsidR="0058049B" w:rsidRPr="00E06DB7">
        <w:rPr>
          <w:rFonts w:ascii="Times New Roman" w:eastAsia="標楷體" w:hAnsi="Times New Roman"/>
          <w:szCs w:val="24"/>
        </w:rPr>
        <w:t>s</w:t>
      </w:r>
      <w:r w:rsidRPr="00E06DB7">
        <w:rPr>
          <w:rFonts w:ascii="Times New Roman" w:eastAsia="標楷體" w:hAnsi="Times New Roman"/>
          <w:szCs w:val="24"/>
        </w:rPr>
        <w:t xml:space="preserve"> Program Implementation Guidelines will be executed upon approval of the College Academic Affairs Committee and University Academic Affairs Committee.</w:t>
      </w:r>
    </w:p>
    <w:p w:rsidR="00AF0B21" w:rsidRPr="00FA23D8" w:rsidRDefault="00FA23D8" w:rsidP="00FA23D8">
      <w:pPr>
        <w:tabs>
          <w:tab w:val="num" w:pos="900"/>
        </w:tabs>
        <w:ind w:rightChars="29" w:right="70"/>
        <w:jc w:val="both"/>
        <w:rPr>
          <w:rFonts w:ascii="標楷體" w:eastAsia="標楷體" w:hAnsi="標楷體"/>
          <w:szCs w:val="24"/>
        </w:rPr>
      </w:pPr>
      <w:r>
        <w:rPr>
          <w:rFonts w:ascii="標楷體" w:eastAsia="標楷體" w:hAnsi="標楷體" w:hint="eastAsia"/>
          <w:szCs w:val="24"/>
        </w:rPr>
        <w:t xml:space="preserve">   </w:t>
      </w:r>
      <w:r w:rsidR="00206D07">
        <w:rPr>
          <w:rFonts w:ascii="標楷體" w:eastAsia="標楷體" w:hAnsi="標楷體" w:hint="eastAsia"/>
          <w:szCs w:val="24"/>
        </w:rPr>
        <w:t>本實施要點經院</w:t>
      </w:r>
      <w:proofErr w:type="gramStart"/>
      <w:r w:rsidR="00206D07">
        <w:rPr>
          <w:rFonts w:ascii="標楷體" w:eastAsia="標楷體" w:hAnsi="標楷體" w:hint="eastAsia"/>
          <w:szCs w:val="24"/>
        </w:rPr>
        <w:t>務</w:t>
      </w:r>
      <w:proofErr w:type="gramEnd"/>
      <w:r w:rsidR="00206D07">
        <w:rPr>
          <w:rFonts w:ascii="標楷體" w:eastAsia="標楷體" w:hAnsi="標楷體" w:hint="eastAsia"/>
          <w:szCs w:val="24"/>
        </w:rPr>
        <w:t>會議及校務會議</w:t>
      </w:r>
      <w:r w:rsidRPr="00B255AD">
        <w:rPr>
          <w:rFonts w:ascii="標楷體" w:eastAsia="標楷體" w:hAnsi="標楷體" w:hint="eastAsia"/>
          <w:szCs w:val="24"/>
        </w:rPr>
        <w:t>核定</w:t>
      </w:r>
      <w:r w:rsidR="007E1618">
        <w:rPr>
          <w:rFonts w:ascii="標楷體" w:eastAsia="標楷體" w:hAnsi="標楷體" w:hint="eastAsia"/>
          <w:szCs w:val="24"/>
        </w:rPr>
        <w:t>通過認可</w:t>
      </w:r>
      <w:r w:rsidRPr="00B255AD">
        <w:rPr>
          <w:rFonts w:ascii="標楷體" w:eastAsia="標楷體" w:hAnsi="標楷體" w:hint="eastAsia"/>
          <w:szCs w:val="24"/>
        </w:rPr>
        <w:t>。</w:t>
      </w:r>
    </w:p>
    <w:p w:rsidR="007B0C28" w:rsidRPr="0099688D" w:rsidRDefault="00B038F9" w:rsidP="006B793F">
      <w:pPr>
        <w:numPr>
          <w:ilvl w:val="0"/>
          <w:numId w:val="1"/>
        </w:numPr>
        <w:autoSpaceDE w:val="0"/>
        <w:autoSpaceDN w:val="0"/>
        <w:adjustRightInd w:val="0"/>
        <w:rPr>
          <w:rFonts w:ascii="標楷體" w:eastAsia="標楷體" w:hAnsi="標楷體"/>
          <w:b/>
          <w:sz w:val="36"/>
          <w:szCs w:val="36"/>
        </w:rPr>
      </w:pPr>
      <w:r w:rsidRPr="00E06DB7">
        <w:rPr>
          <w:rFonts w:ascii="Times New Roman" w:eastAsia="標楷體" w:hAnsi="Times New Roman"/>
          <w:b/>
          <w:sz w:val="36"/>
          <w:szCs w:val="36"/>
        </w:rPr>
        <w:t>Program Description</w:t>
      </w:r>
      <w:r w:rsidR="006B793F" w:rsidRPr="00B255AD">
        <w:rPr>
          <w:rFonts w:ascii="標楷體" w:eastAsia="標楷體" w:hAnsi="標楷體" w:hint="eastAsia"/>
          <w:b/>
          <w:sz w:val="36"/>
          <w:szCs w:val="36"/>
        </w:rPr>
        <w:t>計畫細節</w:t>
      </w:r>
    </w:p>
    <w:p w:rsidR="008F64B7" w:rsidRPr="00206D07" w:rsidRDefault="0058049B" w:rsidP="00206D07">
      <w:pPr>
        <w:pStyle w:val="a4"/>
        <w:numPr>
          <w:ilvl w:val="0"/>
          <w:numId w:val="2"/>
        </w:numPr>
        <w:tabs>
          <w:tab w:val="left" w:pos="567"/>
        </w:tabs>
        <w:spacing w:beforeLines="50" w:before="180"/>
        <w:ind w:leftChars="0" w:left="482"/>
        <w:rPr>
          <w:rFonts w:ascii="Times New Roman" w:eastAsia="標楷體" w:hAnsi="Times New Roman"/>
          <w:szCs w:val="24"/>
        </w:rPr>
      </w:pPr>
      <w:r w:rsidRPr="00E06DB7">
        <w:rPr>
          <w:rFonts w:ascii="Times New Roman" w:eastAsia="標楷體" w:hAnsi="Times New Roman"/>
          <w:szCs w:val="24"/>
        </w:rPr>
        <w:t>Program Title</w:t>
      </w:r>
      <w:r w:rsidR="00206D07">
        <w:rPr>
          <w:rFonts w:ascii="Times New Roman" w:eastAsia="標楷體" w:hAnsi="Times New Roman" w:hint="eastAsia"/>
          <w:szCs w:val="24"/>
        </w:rPr>
        <w:t xml:space="preserve"> </w:t>
      </w:r>
      <w:r w:rsidR="00206D07">
        <w:rPr>
          <w:rFonts w:ascii="Times New Roman" w:eastAsia="標楷體" w:hAnsi="Times New Roman" w:hint="eastAsia"/>
          <w:szCs w:val="24"/>
        </w:rPr>
        <w:t>學程名稱</w:t>
      </w:r>
      <w:r w:rsidR="007B0C28" w:rsidRPr="00206D07">
        <w:rPr>
          <w:rFonts w:ascii="Times New Roman" w:eastAsia="標楷體" w:hAnsi="Times New Roman"/>
          <w:szCs w:val="24"/>
        </w:rPr>
        <w:t>:</w:t>
      </w:r>
      <w:r w:rsidR="00DA51C2" w:rsidRPr="00206D07">
        <w:rPr>
          <w:rFonts w:ascii="Times New Roman" w:eastAsia="標楷體" w:hAnsi="Times New Roman"/>
          <w:b/>
          <w:szCs w:val="24"/>
        </w:rPr>
        <w:t xml:space="preserve"> </w:t>
      </w:r>
    </w:p>
    <w:p w:rsidR="00AB72EB" w:rsidRDefault="0058049B" w:rsidP="00206D07">
      <w:pPr>
        <w:tabs>
          <w:tab w:val="left" w:pos="567"/>
        </w:tabs>
        <w:ind w:firstLineChars="200" w:firstLine="480"/>
        <w:rPr>
          <w:rFonts w:ascii="Times New Roman" w:eastAsia="標楷體" w:hAnsi="Times New Roman"/>
          <w:szCs w:val="24"/>
        </w:rPr>
      </w:pPr>
      <w:r w:rsidRPr="00E06DB7">
        <w:rPr>
          <w:rFonts w:ascii="Times New Roman" w:eastAsia="標楷體" w:hAnsi="Times New Roman"/>
          <w:szCs w:val="24"/>
        </w:rPr>
        <w:t>Credit</w:t>
      </w:r>
      <w:r w:rsidR="0039789F" w:rsidRPr="00E06DB7">
        <w:rPr>
          <w:rFonts w:ascii="Times New Roman" w:eastAsia="標楷體" w:hAnsi="Times New Roman"/>
          <w:szCs w:val="24"/>
        </w:rPr>
        <w:t>s</w:t>
      </w:r>
      <w:r w:rsidRPr="00E06DB7">
        <w:rPr>
          <w:rFonts w:ascii="Times New Roman" w:eastAsia="標楷體" w:hAnsi="Times New Roman"/>
          <w:szCs w:val="24"/>
        </w:rPr>
        <w:t xml:space="preserve"> Program in International Travel and Recreation Planning</w:t>
      </w:r>
      <w:r w:rsidR="0039789F" w:rsidRPr="00E06DB7">
        <w:rPr>
          <w:rFonts w:ascii="Times New Roman" w:eastAsia="標楷體" w:hAnsi="Times New Roman"/>
          <w:szCs w:val="24"/>
        </w:rPr>
        <w:t xml:space="preserve"> (ITRP)</w:t>
      </w:r>
    </w:p>
    <w:p w:rsidR="00AB72EB" w:rsidRPr="00E06DB7" w:rsidRDefault="00AB72EB" w:rsidP="0058049B">
      <w:pPr>
        <w:tabs>
          <w:tab w:val="left" w:pos="567"/>
        </w:tabs>
        <w:ind w:firstLineChars="200" w:firstLine="480"/>
        <w:rPr>
          <w:rFonts w:ascii="Times New Roman" w:eastAsia="標楷體" w:hAnsi="Times New Roman"/>
          <w:szCs w:val="24"/>
        </w:rPr>
      </w:pPr>
      <w:r>
        <w:rPr>
          <w:rFonts w:ascii="Times New Roman" w:eastAsia="標楷體" w:hAnsi="Times New Roman" w:hint="eastAsia"/>
          <w:szCs w:val="24"/>
        </w:rPr>
        <w:t>國際旅遊與遊憩</w:t>
      </w:r>
      <w:proofErr w:type="gramStart"/>
      <w:r>
        <w:rPr>
          <w:rFonts w:ascii="Times New Roman" w:eastAsia="標楷體" w:hAnsi="Times New Roman" w:hint="eastAsia"/>
          <w:szCs w:val="24"/>
        </w:rPr>
        <w:t>規畫全</w:t>
      </w:r>
      <w:proofErr w:type="gramEnd"/>
      <w:r>
        <w:rPr>
          <w:rFonts w:ascii="Times New Roman" w:eastAsia="標楷體" w:hAnsi="Times New Roman" w:hint="eastAsia"/>
          <w:szCs w:val="24"/>
        </w:rPr>
        <w:t>英語學分學程</w:t>
      </w:r>
      <w:r>
        <w:rPr>
          <w:rFonts w:ascii="Times New Roman" w:eastAsia="標楷體" w:hAnsi="Times New Roman" w:hint="eastAsia"/>
          <w:szCs w:val="24"/>
        </w:rPr>
        <w:t>(ITRP)</w:t>
      </w:r>
    </w:p>
    <w:p w:rsidR="008F64B7" w:rsidRPr="00E06DB7" w:rsidRDefault="0039789F" w:rsidP="00AB72EB">
      <w:pPr>
        <w:pStyle w:val="a4"/>
        <w:numPr>
          <w:ilvl w:val="0"/>
          <w:numId w:val="2"/>
        </w:numPr>
        <w:tabs>
          <w:tab w:val="left" w:pos="567"/>
        </w:tabs>
        <w:spacing w:beforeLines="50" w:before="180"/>
        <w:ind w:leftChars="0"/>
        <w:rPr>
          <w:rFonts w:ascii="Times New Roman" w:eastAsia="標楷體" w:hAnsi="Times New Roman"/>
          <w:szCs w:val="24"/>
        </w:rPr>
      </w:pPr>
      <w:r w:rsidRPr="00E06DB7">
        <w:rPr>
          <w:rFonts w:ascii="Times New Roman" w:eastAsia="標楷體" w:hAnsi="Times New Roman"/>
          <w:szCs w:val="24"/>
        </w:rPr>
        <w:t>Program Initiatives</w:t>
      </w:r>
      <w:r w:rsidR="00AB72EB">
        <w:rPr>
          <w:rFonts w:ascii="Times New Roman" w:eastAsia="標楷體" w:hAnsi="Times New Roman" w:hint="eastAsia"/>
          <w:szCs w:val="24"/>
        </w:rPr>
        <w:t xml:space="preserve"> </w:t>
      </w:r>
      <w:r w:rsidR="00AB72EB">
        <w:rPr>
          <w:rFonts w:ascii="Times New Roman" w:eastAsia="標楷體" w:hAnsi="Times New Roman" w:hint="eastAsia"/>
          <w:szCs w:val="24"/>
        </w:rPr>
        <w:t>設置宗旨</w:t>
      </w:r>
    </w:p>
    <w:p w:rsidR="002C602E" w:rsidRDefault="0039789F" w:rsidP="002C602E">
      <w:pPr>
        <w:pStyle w:val="a4"/>
        <w:jc w:val="both"/>
        <w:rPr>
          <w:rFonts w:ascii="Times New Roman" w:eastAsia="標楷體" w:hAnsi="Times New Roman"/>
          <w:bCs/>
          <w:kern w:val="0"/>
          <w:szCs w:val="24"/>
        </w:rPr>
      </w:pPr>
      <w:r w:rsidRPr="00E06DB7">
        <w:rPr>
          <w:rFonts w:ascii="Times New Roman" w:eastAsia="標楷體" w:hAnsi="Times New Roman"/>
          <w:bCs/>
          <w:kern w:val="0"/>
          <w:szCs w:val="24"/>
          <w:lang w:eastAsia="en-US"/>
        </w:rPr>
        <w:lastRenderedPageBreak/>
        <w:t>The international arrivals and domestic recreational demand</w:t>
      </w:r>
      <w:r w:rsidRPr="00E06DB7">
        <w:rPr>
          <w:rFonts w:ascii="Times New Roman" w:eastAsia="標楷體" w:hAnsi="Times New Roman"/>
          <w:bCs/>
          <w:kern w:val="0"/>
          <w:szCs w:val="24"/>
        </w:rPr>
        <w:t>s worldwide</w:t>
      </w:r>
      <w:r w:rsidRPr="00E06DB7">
        <w:rPr>
          <w:rFonts w:ascii="Times New Roman" w:eastAsia="標楷體" w:hAnsi="Times New Roman"/>
          <w:bCs/>
          <w:kern w:val="0"/>
          <w:szCs w:val="24"/>
          <w:lang w:eastAsia="en-US"/>
        </w:rPr>
        <w:t xml:space="preserve"> are on the rise, leading to a</w:t>
      </w:r>
      <w:r w:rsidRPr="00E06DB7">
        <w:rPr>
          <w:rFonts w:ascii="Times New Roman" w:eastAsia="標楷體" w:hAnsi="Times New Roman"/>
          <w:bCs/>
          <w:kern w:val="0"/>
          <w:szCs w:val="24"/>
        </w:rPr>
        <w:t xml:space="preserve"> </w:t>
      </w:r>
      <w:r w:rsidRPr="00E06DB7">
        <w:rPr>
          <w:rFonts w:ascii="Times New Roman" w:eastAsia="標楷體" w:hAnsi="Times New Roman"/>
          <w:bCs/>
          <w:kern w:val="0"/>
          <w:szCs w:val="24"/>
          <w:lang w:eastAsia="en-US"/>
        </w:rPr>
        <w:t>tremendous requirement of human capital in the travel and recreation sectors. In an industry that is</w:t>
      </w:r>
      <w:r w:rsidRPr="00E06DB7">
        <w:rPr>
          <w:rFonts w:ascii="Times New Roman" w:eastAsia="標楷體" w:hAnsi="Times New Roman"/>
          <w:bCs/>
          <w:kern w:val="0"/>
          <w:szCs w:val="24"/>
        </w:rPr>
        <w:t xml:space="preserve"> </w:t>
      </w:r>
      <w:r w:rsidRPr="00E06DB7">
        <w:rPr>
          <w:rFonts w:ascii="Times New Roman" w:eastAsia="標楷體" w:hAnsi="Times New Roman"/>
          <w:bCs/>
          <w:kern w:val="0"/>
          <w:szCs w:val="24"/>
          <w:lang w:eastAsia="en-US"/>
        </w:rPr>
        <w:t>ever-evolving  with  the  increasing  global  and  domestic  demands  for  innovative  experiences,  the</w:t>
      </w:r>
      <w:r w:rsidRPr="00E06DB7">
        <w:rPr>
          <w:rFonts w:ascii="Times New Roman" w:eastAsia="標楷體" w:hAnsi="Times New Roman"/>
          <w:bCs/>
          <w:kern w:val="0"/>
          <w:szCs w:val="24"/>
        </w:rPr>
        <w:t xml:space="preserve"> </w:t>
      </w:r>
      <w:r w:rsidRPr="00E06DB7">
        <w:rPr>
          <w:rFonts w:ascii="Times New Roman" w:eastAsia="標楷體" w:hAnsi="Times New Roman"/>
          <w:bCs/>
          <w:kern w:val="0"/>
          <w:szCs w:val="24"/>
          <w:lang w:eastAsia="en-US"/>
        </w:rPr>
        <w:t xml:space="preserve">proposed </w:t>
      </w:r>
      <w:r w:rsidRPr="00E06DB7">
        <w:rPr>
          <w:rFonts w:ascii="Times New Roman" w:eastAsia="標楷體" w:hAnsi="Times New Roman"/>
          <w:bCs/>
          <w:kern w:val="0"/>
          <w:szCs w:val="24"/>
        </w:rPr>
        <w:t>ITRP credits program intends</w:t>
      </w:r>
      <w:r w:rsidRPr="00E06DB7">
        <w:rPr>
          <w:rFonts w:ascii="Times New Roman" w:eastAsia="標楷體" w:hAnsi="Times New Roman"/>
          <w:bCs/>
          <w:kern w:val="0"/>
          <w:szCs w:val="24"/>
          <w:lang w:eastAsia="en-US"/>
        </w:rPr>
        <w:t xml:space="preserve"> to deliver the knowledge and skil</w:t>
      </w:r>
      <w:r w:rsidRPr="00E06DB7">
        <w:rPr>
          <w:rFonts w:ascii="Times New Roman" w:eastAsia="標楷體" w:hAnsi="Times New Roman"/>
          <w:bCs/>
          <w:kern w:val="0"/>
          <w:szCs w:val="24"/>
        </w:rPr>
        <w:t>l</w:t>
      </w:r>
      <w:r w:rsidRPr="00E06DB7">
        <w:rPr>
          <w:rFonts w:ascii="Times New Roman" w:eastAsia="標楷體" w:hAnsi="Times New Roman"/>
          <w:bCs/>
          <w:kern w:val="0"/>
          <w:szCs w:val="24"/>
          <w:lang w:eastAsia="en-US"/>
        </w:rPr>
        <w:t>s</w:t>
      </w:r>
      <w:r w:rsidRPr="00E06DB7">
        <w:rPr>
          <w:rFonts w:ascii="Times New Roman" w:eastAsia="標楷體" w:hAnsi="Times New Roman"/>
          <w:bCs/>
          <w:kern w:val="0"/>
          <w:szCs w:val="24"/>
        </w:rPr>
        <w:t xml:space="preserve"> </w:t>
      </w:r>
      <w:r w:rsidR="00B038F9" w:rsidRPr="00E06DB7">
        <w:rPr>
          <w:rFonts w:ascii="Times New Roman" w:eastAsia="標楷體" w:hAnsi="Times New Roman"/>
          <w:bCs/>
          <w:kern w:val="0"/>
          <w:szCs w:val="24"/>
        </w:rPr>
        <w:t>student</w:t>
      </w:r>
      <w:r w:rsidR="002C602E" w:rsidRPr="00E06DB7">
        <w:rPr>
          <w:rFonts w:ascii="Times New Roman" w:eastAsia="標楷體" w:hAnsi="Times New Roman"/>
          <w:bCs/>
          <w:kern w:val="0"/>
          <w:szCs w:val="24"/>
        </w:rPr>
        <w:t xml:space="preserve">s </w:t>
      </w:r>
      <w:r w:rsidRPr="00E06DB7">
        <w:rPr>
          <w:rFonts w:ascii="Times New Roman" w:eastAsia="標楷體" w:hAnsi="Times New Roman"/>
          <w:bCs/>
          <w:kern w:val="0"/>
          <w:szCs w:val="24"/>
          <w:lang w:eastAsia="en-US"/>
        </w:rPr>
        <w:t>need for a rewarding and successful career in this dynamic industry. Participants can take</w:t>
      </w:r>
      <w:r w:rsidRPr="00E06DB7">
        <w:rPr>
          <w:rFonts w:ascii="Times New Roman" w:eastAsia="標楷體" w:hAnsi="Times New Roman"/>
          <w:bCs/>
          <w:kern w:val="0"/>
          <w:szCs w:val="24"/>
        </w:rPr>
        <w:t xml:space="preserve"> </w:t>
      </w:r>
      <w:r w:rsidRPr="00E06DB7">
        <w:rPr>
          <w:rFonts w:ascii="Times New Roman" w:eastAsia="標楷體" w:hAnsi="Times New Roman"/>
          <w:bCs/>
          <w:kern w:val="0"/>
          <w:szCs w:val="24"/>
          <w:lang w:eastAsia="en-US"/>
        </w:rPr>
        <w:t xml:space="preserve">their skills in a number of directions, from tourism, hospitality and travel management to outdoor adventure, and more. </w:t>
      </w:r>
      <w:r w:rsidR="002C602E" w:rsidRPr="00E06DB7">
        <w:rPr>
          <w:rFonts w:ascii="Times New Roman" w:eastAsia="標楷體" w:hAnsi="Times New Roman"/>
          <w:bCs/>
          <w:kern w:val="0"/>
          <w:szCs w:val="24"/>
          <w:lang w:eastAsia="en-US"/>
        </w:rPr>
        <w:t>Upon completion of the I</w:t>
      </w:r>
      <w:r w:rsidR="002C602E" w:rsidRPr="00E06DB7">
        <w:rPr>
          <w:rFonts w:ascii="Times New Roman" w:eastAsia="標楷體" w:hAnsi="Times New Roman"/>
          <w:bCs/>
          <w:kern w:val="0"/>
          <w:szCs w:val="24"/>
        </w:rPr>
        <w:t>TRP credits program</w:t>
      </w:r>
      <w:r w:rsidR="002C602E" w:rsidRPr="00E06DB7">
        <w:rPr>
          <w:rFonts w:ascii="Times New Roman" w:eastAsia="標楷體" w:hAnsi="Times New Roman"/>
          <w:bCs/>
          <w:kern w:val="0"/>
          <w:szCs w:val="24"/>
          <w:lang w:eastAsia="en-US"/>
        </w:rPr>
        <w:t>, students will be able to:</w:t>
      </w:r>
    </w:p>
    <w:p w:rsidR="00AB4F21" w:rsidRDefault="00AB4F21" w:rsidP="00833EA0">
      <w:pPr>
        <w:widowControl/>
        <w:jc w:val="both"/>
        <w:rPr>
          <w:rFonts w:ascii="Times New Roman" w:eastAsia="標楷體" w:hAnsi="Times New Roman"/>
          <w:kern w:val="0"/>
          <w:szCs w:val="24"/>
          <w:lang w:val="en-MY"/>
        </w:rPr>
      </w:pPr>
      <w:r>
        <w:rPr>
          <w:rFonts w:ascii="Times New Roman" w:eastAsia="標楷體" w:hAnsi="Times New Roman" w:hint="eastAsia"/>
          <w:kern w:val="0"/>
          <w:szCs w:val="24"/>
          <w:lang w:val="en-MY"/>
        </w:rPr>
        <w:t xml:space="preserve">   </w:t>
      </w:r>
      <w:r w:rsidR="000B21F6">
        <w:rPr>
          <w:rFonts w:ascii="Times New Roman" w:eastAsia="標楷體" w:hAnsi="Times New Roman" w:hint="eastAsia"/>
          <w:kern w:val="0"/>
          <w:szCs w:val="24"/>
          <w:lang w:val="en-MY"/>
        </w:rPr>
        <w:t>國際旅客與國內休閒娛樂產業的日益</w:t>
      </w:r>
      <w:proofErr w:type="gramStart"/>
      <w:r w:rsidR="000B21F6">
        <w:rPr>
          <w:rFonts w:ascii="Times New Roman" w:eastAsia="標楷體" w:hAnsi="Times New Roman" w:hint="eastAsia"/>
          <w:kern w:val="0"/>
          <w:szCs w:val="24"/>
          <w:lang w:val="en-MY"/>
        </w:rPr>
        <w:t>普及，</w:t>
      </w:r>
      <w:proofErr w:type="gramEnd"/>
      <w:r w:rsidR="000B21F6">
        <w:rPr>
          <w:rFonts w:ascii="Times New Roman" w:eastAsia="標楷體" w:hAnsi="Times New Roman" w:hint="eastAsia"/>
          <w:kern w:val="0"/>
          <w:szCs w:val="24"/>
          <w:lang w:val="en-MY"/>
        </w:rPr>
        <w:t>促使城市旅遊與相關規劃部門的需求增加。為了因應此一全球新興產業，國際旅遊與休憩規劃學分學程教授相關產業所需具備的知識與技巧，利於學生日後從事相關產業。</w:t>
      </w:r>
      <w:r>
        <w:rPr>
          <w:rFonts w:ascii="Times New Roman" w:eastAsia="標楷體" w:hAnsi="Times New Roman" w:hint="eastAsia"/>
          <w:kern w:val="0"/>
          <w:szCs w:val="24"/>
          <w:lang w:val="en-MY"/>
        </w:rPr>
        <w:t>參與本學程之學生可將他們的技能</w:t>
      </w:r>
      <w:r w:rsidR="00EA6F72">
        <w:rPr>
          <w:rFonts w:ascii="Times New Roman" w:eastAsia="標楷體" w:hAnsi="Times New Roman" w:hint="eastAsia"/>
          <w:kern w:val="0"/>
          <w:szCs w:val="24"/>
          <w:lang w:val="en-MY"/>
        </w:rPr>
        <w:t>運用在許多領域</w:t>
      </w:r>
      <w:r w:rsidR="000B21F6">
        <w:rPr>
          <w:rFonts w:ascii="Times New Roman" w:eastAsia="標楷體" w:hAnsi="Times New Roman" w:hint="eastAsia"/>
          <w:kern w:val="0"/>
          <w:szCs w:val="24"/>
          <w:lang w:val="en-MY"/>
        </w:rPr>
        <w:t>，例如：旅遊、餐飲管理、室外活動等。修完本學程後，學生將具備的能力包括：</w:t>
      </w:r>
    </w:p>
    <w:p w:rsidR="00833EA0" w:rsidRPr="00833EA0" w:rsidRDefault="00833EA0" w:rsidP="00833EA0">
      <w:pPr>
        <w:widowControl/>
        <w:jc w:val="both"/>
        <w:rPr>
          <w:rFonts w:ascii="Times New Roman" w:eastAsia="標楷體" w:hAnsi="Times New Roman"/>
          <w:kern w:val="0"/>
          <w:szCs w:val="24"/>
          <w:lang w:val="en-MY"/>
        </w:rPr>
      </w:pPr>
    </w:p>
    <w:p w:rsidR="002C602E" w:rsidRDefault="002C602E" w:rsidP="002C602E">
      <w:pPr>
        <w:pStyle w:val="a4"/>
        <w:numPr>
          <w:ilvl w:val="0"/>
          <w:numId w:val="23"/>
        </w:numPr>
        <w:ind w:leftChars="0"/>
        <w:jc w:val="both"/>
        <w:rPr>
          <w:rFonts w:ascii="Times New Roman" w:eastAsia="標楷體" w:hAnsi="Times New Roman"/>
          <w:bCs/>
          <w:kern w:val="0"/>
          <w:szCs w:val="24"/>
          <w:lang w:eastAsia="en-US"/>
        </w:rPr>
      </w:pPr>
      <w:r w:rsidRPr="00E06DB7">
        <w:rPr>
          <w:rFonts w:ascii="Times New Roman" w:eastAsia="標楷體" w:hAnsi="Times New Roman"/>
          <w:bCs/>
          <w:kern w:val="0"/>
          <w:szCs w:val="24"/>
          <w:lang w:eastAsia="en-US"/>
        </w:rPr>
        <w:t>provide adequate services with work ethics to customers and employers,</w:t>
      </w:r>
    </w:p>
    <w:p w:rsidR="00FA2BD8" w:rsidRPr="00E06DB7" w:rsidRDefault="00FA2BD8" w:rsidP="00FA2BD8">
      <w:pPr>
        <w:pStyle w:val="a4"/>
        <w:ind w:leftChars="0" w:left="960"/>
        <w:jc w:val="both"/>
        <w:rPr>
          <w:rFonts w:ascii="Times New Roman" w:eastAsia="標楷體" w:hAnsi="Times New Roman"/>
          <w:bCs/>
          <w:kern w:val="0"/>
          <w:szCs w:val="24"/>
        </w:rPr>
      </w:pPr>
      <w:r>
        <w:rPr>
          <w:rFonts w:ascii="Times New Roman" w:eastAsia="標楷體" w:hAnsi="Times New Roman" w:hint="eastAsia"/>
          <w:bCs/>
          <w:kern w:val="0"/>
          <w:szCs w:val="24"/>
        </w:rPr>
        <w:t>提供顧客與雇主良好的工作態度與服務。</w:t>
      </w:r>
    </w:p>
    <w:p w:rsidR="002C602E" w:rsidRDefault="002C602E" w:rsidP="002C602E">
      <w:pPr>
        <w:pStyle w:val="a4"/>
        <w:numPr>
          <w:ilvl w:val="0"/>
          <w:numId w:val="23"/>
        </w:numPr>
        <w:ind w:leftChars="0"/>
        <w:jc w:val="both"/>
        <w:rPr>
          <w:rFonts w:ascii="Times New Roman" w:eastAsia="標楷體" w:hAnsi="Times New Roman"/>
          <w:bCs/>
          <w:kern w:val="0"/>
          <w:szCs w:val="24"/>
          <w:lang w:eastAsia="en-US"/>
        </w:rPr>
      </w:pPr>
      <w:r w:rsidRPr="00E06DB7">
        <w:rPr>
          <w:rFonts w:ascii="Times New Roman" w:eastAsia="標楷體" w:hAnsi="Times New Roman"/>
          <w:bCs/>
          <w:kern w:val="0"/>
          <w:szCs w:val="24"/>
          <w:lang w:eastAsia="en-US"/>
        </w:rPr>
        <w:t xml:space="preserve">plan </w:t>
      </w:r>
      <w:r w:rsidRPr="00E06DB7">
        <w:rPr>
          <w:rFonts w:ascii="Times New Roman" w:eastAsia="標楷體" w:hAnsi="Times New Roman"/>
          <w:bCs/>
          <w:kern w:val="0"/>
          <w:szCs w:val="24"/>
        </w:rPr>
        <w:t xml:space="preserve">tour itinerary or recreational activities </w:t>
      </w:r>
      <w:r w:rsidRPr="00E06DB7">
        <w:rPr>
          <w:rFonts w:ascii="Times New Roman" w:eastAsia="標楷體" w:hAnsi="Times New Roman"/>
          <w:bCs/>
          <w:kern w:val="0"/>
          <w:szCs w:val="24"/>
          <w:lang w:eastAsia="en-US"/>
        </w:rPr>
        <w:t>to meet customers’ requirements,</w:t>
      </w:r>
    </w:p>
    <w:p w:rsidR="00FA2BD8" w:rsidRPr="00E06DB7" w:rsidRDefault="000B21F6" w:rsidP="00FA2BD8">
      <w:pPr>
        <w:pStyle w:val="a4"/>
        <w:ind w:leftChars="0" w:left="960"/>
        <w:jc w:val="both"/>
        <w:rPr>
          <w:rFonts w:ascii="Times New Roman" w:eastAsia="標楷體" w:hAnsi="Times New Roman"/>
          <w:bCs/>
          <w:kern w:val="0"/>
          <w:szCs w:val="24"/>
        </w:rPr>
      </w:pPr>
      <w:r>
        <w:rPr>
          <w:rFonts w:ascii="Times New Roman" w:eastAsia="標楷體" w:hAnsi="Times New Roman" w:hint="eastAsia"/>
          <w:bCs/>
          <w:kern w:val="0"/>
          <w:szCs w:val="24"/>
        </w:rPr>
        <w:t>計畫</w:t>
      </w:r>
      <w:r w:rsidR="009570C9">
        <w:rPr>
          <w:rFonts w:ascii="Times New Roman" w:eastAsia="標楷體" w:hAnsi="Times New Roman" w:hint="eastAsia"/>
          <w:bCs/>
          <w:kern w:val="0"/>
          <w:szCs w:val="24"/>
        </w:rPr>
        <w:t>符合顧客要求的旅程與休閒活動。</w:t>
      </w:r>
    </w:p>
    <w:p w:rsidR="002C602E" w:rsidRDefault="002C602E" w:rsidP="002C602E">
      <w:pPr>
        <w:pStyle w:val="a4"/>
        <w:numPr>
          <w:ilvl w:val="0"/>
          <w:numId w:val="23"/>
        </w:numPr>
        <w:ind w:leftChars="0"/>
        <w:jc w:val="both"/>
        <w:rPr>
          <w:rFonts w:ascii="Times New Roman" w:eastAsia="標楷體" w:hAnsi="Times New Roman"/>
          <w:bCs/>
          <w:kern w:val="0"/>
          <w:szCs w:val="24"/>
          <w:lang w:eastAsia="en-US"/>
        </w:rPr>
      </w:pPr>
      <w:r w:rsidRPr="00E06DB7">
        <w:rPr>
          <w:rFonts w:ascii="Times New Roman" w:eastAsia="標楷體" w:hAnsi="Times New Roman"/>
          <w:bCs/>
          <w:kern w:val="0"/>
          <w:szCs w:val="24"/>
          <w:lang w:eastAsia="en-US"/>
        </w:rPr>
        <w:t xml:space="preserve">incorporate innovative ideas for the betterment of </w:t>
      </w:r>
      <w:r w:rsidRPr="00E06DB7">
        <w:rPr>
          <w:rFonts w:ascii="Times New Roman" w:eastAsia="標楷體" w:hAnsi="Times New Roman"/>
          <w:bCs/>
          <w:kern w:val="0"/>
          <w:szCs w:val="24"/>
        </w:rPr>
        <w:t xml:space="preserve">travel and recreational </w:t>
      </w:r>
      <w:r w:rsidRPr="00E06DB7">
        <w:rPr>
          <w:rFonts w:ascii="Times New Roman" w:eastAsia="標楷體" w:hAnsi="Times New Roman"/>
          <w:bCs/>
          <w:kern w:val="0"/>
          <w:szCs w:val="24"/>
          <w:lang w:eastAsia="en-US"/>
        </w:rPr>
        <w:t>product</w:t>
      </w:r>
      <w:r w:rsidRPr="00E06DB7">
        <w:rPr>
          <w:rFonts w:ascii="Times New Roman" w:eastAsia="標楷體" w:hAnsi="Times New Roman"/>
          <w:bCs/>
          <w:kern w:val="0"/>
          <w:szCs w:val="24"/>
        </w:rPr>
        <w:t>s</w:t>
      </w:r>
      <w:r w:rsidRPr="00E06DB7">
        <w:rPr>
          <w:rFonts w:ascii="Times New Roman" w:eastAsia="標楷體" w:hAnsi="Times New Roman"/>
          <w:bCs/>
          <w:kern w:val="0"/>
          <w:szCs w:val="24"/>
          <w:lang w:eastAsia="en-US"/>
        </w:rPr>
        <w:t xml:space="preserve"> design,</w:t>
      </w:r>
    </w:p>
    <w:p w:rsidR="009570C9" w:rsidRPr="00E06DB7" w:rsidRDefault="009570C9" w:rsidP="009570C9">
      <w:pPr>
        <w:pStyle w:val="a4"/>
        <w:ind w:leftChars="0" w:left="960"/>
        <w:jc w:val="both"/>
        <w:rPr>
          <w:rFonts w:ascii="Times New Roman" w:eastAsia="標楷體" w:hAnsi="Times New Roman"/>
          <w:bCs/>
          <w:kern w:val="0"/>
          <w:szCs w:val="24"/>
        </w:rPr>
      </w:pPr>
      <w:r>
        <w:rPr>
          <w:rFonts w:ascii="Times New Roman" w:eastAsia="標楷體" w:hAnsi="Times New Roman" w:hint="eastAsia"/>
          <w:bCs/>
          <w:kern w:val="0"/>
          <w:szCs w:val="24"/>
        </w:rPr>
        <w:t>整合創新的想法，設計更好的旅遊與休閒企劃。</w:t>
      </w:r>
    </w:p>
    <w:p w:rsidR="0039789F" w:rsidRDefault="002C602E" w:rsidP="001C2448">
      <w:pPr>
        <w:pStyle w:val="a4"/>
        <w:numPr>
          <w:ilvl w:val="0"/>
          <w:numId w:val="23"/>
        </w:numPr>
        <w:ind w:leftChars="0"/>
        <w:jc w:val="both"/>
        <w:rPr>
          <w:rFonts w:ascii="Times New Roman" w:eastAsia="標楷體" w:hAnsi="Times New Roman"/>
          <w:bCs/>
          <w:kern w:val="0"/>
          <w:szCs w:val="24"/>
          <w:lang w:eastAsia="en-US"/>
        </w:rPr>
      </w:pPr>
      <w:proofErr w:type="gramStart"/>
      <w:r w:rsidRPr="00E06DB7">
        <w:rPr>
          <w:rFonts w:ascii="Times New Roman" w:eastAsia="標楷體" w:hAnsi="Times New Roman"/>
          <w:bCs/>
          <w:kern w:val="0"/>
          <w:szCs w:val="24"/>
          <w:lang w:eastAsia="en-US"/>
        </w:rPr>
        <w:t>display</w:t>
      </w:r>
      <w:proofErr w:type="gramEnd"/>
      <w:r w:rsidRPr="00E06DB7">
        <w:rPr>
          <w:rFonts w:ascii="Times New Roman" w:eastAsia="標楷體" w:hAnsi="Times New Roman"/>
          <w:bCs/>
          <w:kern w:val="0"/>
          <w:szCs w:val="24"/>
          <w:lang w:eastAsia="en-US"/>
        </w:rPr>
        <w:t xml:space="preserve"> positive attitudes towards workplace challenges.</w:t>
      </w:r>
    </w:p>
    <w:p w:rsidR="009570C9" w:rsidRPr="00E06DB7" w:rsidRDefault="009570C9" w:rsidP="009570C9">
      <w:pPr>
        <w:pStyle w:val="a4"/>
        <w:ind w:leftChars="0" w:left="960"/>
        <w:jc w:val="both"/>
        <w:rPr>
          <w:rFonts w:ascii="Times New Roman" w:eastAsia="標楷體" w:hAnsi="Times New Roman"/>
          <w:bCs/>
          <w:kern w:val="0"/>
          <w:szCs w:val="24"/>
        </w:rPr>
      </w:pPr>
      <w:r>
        <w:rPr>
          <w:rFonts w:ascii="Times New Roman" w:eastAsia="標楷體" w:hAnsi="Times New Roman" w:hint="eastAsia"/>
          <w:bCs/>
          <w:kern w:val="0"/>
          <w:szCs w:val="24"/>
        </w:rPr>
        <w:t>以正向積極的態度</w:t>
      </w:r>
      <w:r w:rsidR="00365C11">
        <w:rPr>
          <w:rFonts w:ascii="Times New Roman" w:eastAsia="標楷體" w:hAnsi="Times New Roman" w:hint="eastAsia"/>
          <w:bCs/>
          <w:kern w:val="0"/>
          <w:szCs w:val="24"/>
        </w:rPr>
        <w:t>面對</w:t>
      </w:r>
      <w:r>
        <w:rPr>
          <w:rFonts w:ascii="Times New Roman" w:eastAsia="標楷體" w:hAnsi="Times New Roman" w:hint="eastAsia"/>
          <w:bCs/>
          <w:kern w:val="0"/>
          <w:szCs w:val="24"/>
        </w:rPr>
        <w:t>工作上的挑戰。</w:t>
      </w:r>
    </w:p>
    <w:p w:rsidR="00DA51C2" w:rsidRDefault="008953D6" w:rsidP="00AB72EB">
      <w:pPr>
        <w:pStyle w:val="a4"/>
        <w:numPr>
          <w:ilvl w:val="0"/>
          <w:numId w:val="2"/>
        </w:numPr>
        <w:tabs>
          <w:tab w:val="left" w:pos="426"/>
          <w:tab w:val="left" w:pos="567"/>
        </w:tabs>
        <w:spacing w:beforeLines="50" w:before="180"/>
        <w:ind w:leftChars="0"/>
        <w:rPr>
          <w:rFonts w:ascii="Times New Roman" w:eastAsia="標楷體" w:hAnsi="Times New Roman"/>
          <w:szCs w:val="24"/>
        </w:rPr>
      </w:pPr>
      <w:r w:rsidRPr="00E06DB7">
        <w:rPr>
          <w:rFonts w:ascii="Times New Roman" w:eastAsia="標楷體" w:hAnsi="Times New Roman"/>
          <w:szCs w:val="24"/>
        </w:rPr>
        <w:t xml:space="preserve">Implementation guidelines are detailed in the above section entitled “regulatory alignments”. </w:t>
      </w:r>
    </w:p>
    <w:p w:rsidR="00206D07" w:rsidRPr="00E06DB7" w:rsidRDefault="00206D07" w:rsidP="00206D07">
      <w:pPr>
        <w:pStyle w:val="a4"/>
        <w:tabs>
          <w:tab w:val="left" w:pos="426"/>
          <w:tab w:val="left" w:pos="567"/>
        </w:tabs>
        <w:spacing w:beforeLines="50" w:before="180"/>
        <w:ind w:leftChars="0"/>
        <w:rPr>
          <w:rFonts w:ascii="Times New Roman" w:eastAsia="標楷體" w:hAnsi="Times New Roman"/>
          <w:szCs w:val="24"/>
        </w:rPr>
      </w:pPr>
      <w:r w:rsidRPr="00B255AD">
        <w:rPr>
          <w:rFonts w:ascii="標楷體" w:eastAsia="標楷體" w:hAnsi="標楷體" w:hint="eastAsia"/>
          <w:szCs w:val="24"/>
        </w:rPr>
        <w:t>本實施要點</w:t>
      </w:r>
      <w:r>
        <w:rPr>
          <w:rFonts w:ascii="標楷體" w:eastAsia="標楷體" w:hAnsi="標楷體" w:hint="eastAsia"/>
          <w:szCs w:val="24"/>
        </w:rPr>
        <w:t>已詳述在上方的「</w:t>
      </w:r>
      <w:r w:rsidRPr="00206D07">
        <w:rPr>
          <w:rFonts w:ascii="標楷體" w:eastAsia="標楷體" w:hAnsi="標楷體" w:hint="eastAsia"/>
          <w:b/>
          <w:szCs w:val="24"/>
        </w:rPr>
        <w:t>實施要點</w:t>
      </w:r>
      <w:r>
        <w:rPr>
          <w:rFonts w:ascii="標楷體" w:eastAsia="標楷體" w:hAnsi="標楷體" w:hint="eastAsia"/>
          <w:szCs w:val="24"/>
        </w:rPr>
        <w:t>」裡。</w:t>
      </w:r>
    </w:p>
    <w:p w:rsidR="008F64B7" w:rsidRPr="00E06DB7" w:rsidRDefault="00B038F9" w:rsidP="00AB72EB">
      <w:pPr>
        <w:pStyle w:val="a4"/>
        <w:numPr>
          <w:ilvl w:val="0"/>
          <w:numId w:val="2"/>
        </w:numPr>
        <w:tabs>
          <w:tab w:val="left" w:pos="420"/>
        </w:tabs>
        <w:spacing w:beforeLines="50" w:before="180"/>
        <w:ind w:leftChars="0"/>
        <w:rPr>
          <w:rFonts w:ascii="Times New Roman" w:eastAsia="標楷體" w:hAnsi="Times New Roman"/>
          <w:szCs w:val="24"/>
        </w:rPr>
      </w:pPr>
      <w:r w:rsidRPr="00E06DB7">
        <w:rPr>
          <w:rFonts w:ascii="Times New Roman" w:eastAsia="標楷體" w:hAnsi="Times New Roman"/>
          <w:szCs w:val="24"/>
        </w:rPr>
        <w:t>Program Organization</w:t>
      </w:r>
      <w:r w:rsidR="00206D07">
        <w:rPr>
          <w:rFonts w:ascii="Times New Roman" w:eastAsia="標楷體" w:hAnsi="Times New Roman" w:hint="eastAsia"/>
          <w:szCs w:val="24"/>
        </w:rPr>
        <w:t xml:space="preserve"> </w:t>
      </w:r>
      <w:r w:rsidR="00206D07">
        <w:rPr>
          <w:rFonts w:ascii="Times New Roman" w:eastAsia="標楷體" w:hAnsi="Times New Roman" w:hint="eastAsia"/>
          <w:szCs w:val="24"/>
        </w:rPr>
        <w:t>計畫組織</w:t>
      </w:r>
      <w:r w:rsidR="008953D6" w:rsidRPr="00E06DB7">
        <w:rPr>
          <w:rFonts w:ascii="Times New Roman" w:eastAsia="標楷體" w:hAnsi="Times New Roman"/>
          <w:szCs w:val="24"/>
        </w:rPr>
        <w:t xml:space="preserve">: </w:t>
      </w:r>
    </w:p>
    <w:p w:rsidR="00111E93" w:rsidRDefault="002E6AAF" w:rsidP="00AB72EB">
      <w:pPr>
        <w:pStyle w:val="a4"/>
        <w:tabs>
          <w:tab w:val="left" w:pos="420"/>
          <w:tab w:val="left" w:pos="448"/>
        </w:tabs>
        <w:spacing w:afterLines="50" w:after="180"/>
        <w:ind w:leftChars="177" w:left="425" w:firstLine="1"/>
        <w:rPr>
          <w:rFonts w:ascii="Times New Roman" w:eastAsia="標楷體" w:hAnsi="Times New Roman"/>
          <w:szCs w:val="24"/>
        </w:rPr>
      </w:pPr>
      <w:r w:rsidRPr="00E06DB7">
        <w:rPr>
          <w:rFonts w:ascii="Times New Roman" w:eastAsia="標楷體" w:hAnsi="Times New Roman"/>
          <w:szCs w:val="24"/>
        </w:rPr>
        <w:t xml:space="preserve">The ITRP credits program are jointly organized and offered by Departments of Recreation Management, Tourism Management and Applied English Studies, College of Cultural and Creativity. </w:t>
      </w:r>
    </w:p>
    <w:p w:rsidR="00206D07" w:rsidRPr="00206D07" w:rsidRDefault="00206D07" w:rsidP="00206D07">
      <w:pPr>
        <w:pStyle w:val="a4"/>
        <w:tabs>
          <w:tab w:val="left" w:pos="420"/>
          <w:tab w:val="left" w:pos="448"/>
        </w:tabs>
        <w:spacing w:afterLines="50" w:after="180"/>
        <w:ind w:leftChars="177" w:left="425" w:firstLine="1"/>
        <w:rPr>
          <w:rFonts w:ascii="Times New Roman" w:eastAsia="標楷體" w:hAnsi="Times New Roman"/>
          <w:szCs w:val="24"/>
        </w:rPr>
      </w:pPr>
      <w:r>
        <w:rPr>
          <w:rFonts w:ascii="標楷體" w:eastAsia="標楷體" w:hAnsi="標楷體" w:hint="eastAsia"/>
          <w:szCs w:val="24"/>
        </w:rPr>
        <w:t>國際旅遊與遊憩</w:t>
      </w:r>
      <w:proofErr w:type="gramStart"/>
      <w:r>
        <w:rPr>
          <w:rFonts w:ascii="標楷體" w:eastAsia="標楷體" w:hAnsi="標楷體" w:hint="eastAsia"/>
          <w:szCs w:val="24"/>
        </w:rPr>
        <w:t>規畫全</w:t>
      </w:r>
      <w:proofErr w:type="gramEnd"/>
      <w:r>
        <w:rPr>
          <w:rFonts w:ascii="標楷體" w:eastAsia="標楷體" w:hAnsi="標楷體" w:hint="eastAsia"/>
          <w:szCs w:val="24"/>
        </w:rPr>
        <w:t>英文學分學程（以下簡稱本學程）</w:t>
      </w:r>
      <w:r w:rsidRPr="00B255AD">
        <w:rPr>
          <w:rFonts w:ascii="標楷體" w:eastAsia="標楷體" w:hAnsi="標楷體" w:hint="eastAsia"/>
          <w:szCs w:val="24"/>
        </w:rPr>
        <w:t>之課程由</w:t>
      </w:r>
      <w:r>
        <w:rPr>
          <w:rFonts w:ascii="標楷體" w:eastAsia="標楷體" w:hAnsi="標楷體" w:hint="eastAsia"/>
          <w:szCs w:val="24"/>
        </w:rPr>
        <w:t>休閒產業管理學系、觀光管理學系</w:t>
      </w:r>
      <w:r w:rsidRPr="00B255AD">
        <w:rPr>
          <w:rFonts w:ascii="標楷體" w:eastAsia="標楷體" w:hAnsi="標楷體" w:hint="eastAsia"/>
          <w:szCs w:val="24"/>
        </w:rPr>
        <w:t>、應用英語學系</w:t>
      </w:r>
      <w:r>
        <w:rPr>
          <w:rFonts w:ascii="標楷體" w:eastAsia="標楷體" w:hAnsi="標楷體" w:hint="eastAsia"/>
          <w:szCs w:val="24"/>
        </w:rPr>
        <w:t>與</w:t>
      </w:r>
      <w:r w:rsidRPr="00B255AD">
        <w:rPr>
          <w:rFonts w:ascii="Times New Roman" w:eastAsia="標楷體" w:hAnsi="標楷體" w:hint="eastAsia"/>
          <w:szCs w:val="24"/>
        </w:rPr>
        <w:t>文化與創意學院</w:t>
      </w:r>
      <w:r w:rsidRPr="00B255AD">
        <w:rPr>
          <w:rFonts w:ascii="標楷體" w:eastAsia="標楷體" w:hAnsi="標楷體" w:hint="eastAsia"/>
          <w:szCs w:val="24"/>
        </w:rPr>
        <w:t>共同開設。</w:t>
      </w:r>
    </w:p>
    <w:p w:rsidR="00220DD9" w:rsidRDefault="002E6AAF" w:rsidP="00AB72EB">
      <w:pPr>
        <w:pStyle w:val="a4"/>
        <w:numPr>
          <w:ilvl w:val="0"/>
          <w:numId w:val="2"/>
        </w:numPr>
        <w:tabs>
          <w:tab w:val="left" w:pos="420"/>
        </w:tabs>
        <w:spacing w:afterLines="50" w:after="180"/>
        <w:ind w:leftChars="0"/>
        <w:rPr>
          <w:rFonts w:ascii="Times New Roman" w:eastAsia="標楷體" w:hAnsi="Times New Roman"/>
          <w:szCs w:val="24"/>
        </w:rPr>
      </w:pPr>
      <w:r w:rsidRPr="00E06DB7">
        <w:rPr>
          <w:rFonts w:ascii="Times New Roman" w:eastAsia="標楷體" w:hAnsi="Times New Roman"/>
          <w:szCs w:val="24"/>
        </w:rPr>
        <w:t>Course Offerings of the ITRP Credits Program:</w:t>
      </w:r>
    </w:p>
    <w:p w:rsidR="007E1618" w:rsidRPr="00E06DB7" w:rsidRDefault="007E1618" w:rsidP="007E1618">
      <w:pPr>
        <w:pStyle w:val="a4"/>
        <w:tabs>
          <w:tab w:val="left" w:pos="420"/>
        </w:tabs>
        <w:spacing w:afterLines="50" w:after="180"/>
        <w:ind w:leftChars="0"/>
        <w:rPr>
          <w:rFonts w:ascii="Times New Roman" w:eastAsia="標楷體" w:hAnsi="Times New Roman"/>
          <w:szCs w:val="24"/>
        </w:rPr>
      </w:pPr>
      <w:r>
        <w:rPr>
          <w:rFonts w:ascii="Times New Roman" w:eastAsia="標楷體" w:hAnsi="Times New Roman" w:hint="eastAsia"/>
          <w:szCs w:val="24"/>
        </w:rPr>
        <w:lastRenderedPageBreak/>
        <w:t>本學程提供課程如下：</w:t>
      </w:r>
    </w:p>
    <w:tbl>
      <w:tblPr>
        <w:tblW w:w="9533"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4A0" w:firstRow="1" w:lastRow="0" w:firstColumn="1" w:lastColumn="0" w:noHBand="0" w:noVBand="1"/>
      </w:tblPr>
      <w:tblGrid>
        <w:gridCol w:w="3965"/>
        <w:gridCol w:w="909"/>
        <w:gridCol w:w="1647"/>
        <w:gridCol w:w="1353"/>
        <w:gridCol w:w="1659"/>
      </w:tblGrid>
      <w:tr w:rsidR="00220DD9" w:rsidRPr="00E06DB7" w:rsidTr="004A4326">
        <w:tc>
          <w:tcPr>
            <w:tcW w:w="9533" w:type="dxa"/>
            <w:gridSpan w:val="5"/>
            <w:tcBorders>
              <w:top w:val="thinThickSmallGap" w:sz="24" w:space="0" w:color="auto"/>
              <w:bottom w:val="single" w:sz="24" w:space="0" w:color="000000"/>
            </w:tcBorders>
            <w:shd w:val="clear" w:color="auto" w:fill="00B0F0"/>
          </w:tcPr>
          <w:p w:rsidR="00220DD9" w:rsidRPr="00E06DB7" w:rsidRDefault="002709F4" w:rsidP="004A4326">
            <w:pPr>
              <w:widowControl/>
              <w:spacing w:line="312" w:lineRule="atLeast"/>
              <w:rPr>
                <w:rFonts w:ascii="Times New Roman" w:eastAsia="標楷體" w:hAnsi="Times New Roman"/>
                <w:b/>
                <w:sz w:val="22"/>
              </w:rPr>
            </w:pPr>
            <w:r>
              <w:rPr>
                <w:rFonts w:ascii="Times New Roman" w:eastAsia="標楷體" w:hAnsi="Times New Roman"/>
                <w:b/>
                <w:sz w:val="22"/>
              </w:rPr>
              <w:t>ITRP credit program: 1</w:t>
            </w:r>
            <w:r>
              <w:rPr>
                <w:rFonts w:ascii="Times New Roman" w:eastAsia="標楷體" w:hAnsi="Times New Roman" w:hint="eastAsia"/>
                <w:b/>
                <w:sz w:val="22"/>
              </w:rPr>
              <w:t>3</w:t>
            </w:r>
            <w:r w:rsidR="00220DD9" w:rsidRPr="00E06DB7">
              <w:rPr>
                <w:rFonts w:ascii="Times New Roman" w:eastAsia="標楷體" w:hAnsi="Times New Roman"/>
                <w:b/>
                <w:sz w:val="22"/>
              </w:rPr>
              <w:t xml:space="preserve"> courses and 26 credits are offered </w:t>
            </w:r>
          </w:p>
        </w:tc>
      </w:tr>
      <w:tr w:rsidR="00220DD9" w:rsidRPr="00E06DB7" w:rsidTr="004A4326">
        <w:tc>
          <w:tcPr>
            <w:tcW w:w="3965" w:type="dxa"/>
            <w:tcBorders>
              <w:top w:val="single" w:sz="24" w:space="0" w:color="000000"/>
              <w:bottom w:val="single" w:sz="4" w:space="0" w:color="000000"/>
            </w:tcBorders>
            <w:shd w:val="clear" w:color="auto" w:fill="00B0F0"/>
            <w:vAlign w:val="center"/>
          </w:tcPr>
          <w:p w:rsidR="00220DD9" w:rsidRPr="00E06DB7" w:rsidRDefault="00220DD9" w:rsidP="004A4326">
            <w:pPr>
              <w:widowControl/>
              <w:spacing w:line="312" w:lineRule="atLeast"/>
              <w:ind w:firstLine="480"/>
              <w:jc w:val="center"/>
              <w:rPr>
                <w:rFonts w:ascii="Times New Roman" w:eastAsia="標楷體" w:hAnsi="Times New Roman"/>
                <w:b/>
                <w:sz w:val="22"/>
              </w:rPr>
            </w:pPr>
            <w:r w:rsidRPr="00E06DB7">
              <w:rPr>
                <w:rFonts w:ascii="Times New Roman" w:eastAsia="標楷體" w:hAnsi="Times New Roman"/>
                <w:b/>
                <w:sz w:val="22"/>
              </w:rPr>
              <w:t>Course</w:t>
            </w:r>
          </w:p>
        </w:tc>
        <w:tc>
          <w:tcPr>
            <w:tcW w:w="909" w:type="dxa"/>
            <w:tcBorders>
              <w:top w:val="single" w:sz="24" w:space="0" w:color="000000"/>
              <w:bottom w:val="single" w:sz="4" w:space="0" w:color="000000"/>
            </w:tcBorders>
            <w:shd w:val="clear" w:color="auto" w:fill="00B0F0"/>
            <w:vAlign w:val="center"/>
          </w:tcPr>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Credits</w:t>
            </w:r>
          </w:p>
        </w:tc>
        <w:tc>
          <w:tcPr>
            <w:tcW w:w="1647" w:type="dxa"/>
            <w:tcBorders>
              <w:top w:val="single" w:sz="24" w:space="0" w:color="000000"/>
              <w:bottom w:val="single" w:sz="4" w:space="0" w:color="000000"/>
            </w:tcBorders>
            <w:shd w:val="clear" w:color="auto" w:fill="00B0F0"/>
            <w:vAlign w:val="center"/>
          </w:tcPr>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Delivery Time</w:t>
            </w:r>
          </w:p>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Year/Semester</w:t>
            </w:r>
          </w:p>
        </w:tc>
        <w:tc>
          <w:tcPr>
            <w:tcW w:w="1353" w:type="dxa"/>
            <w:tcBorders>
              <w:top w:val="single" w:sz="24" w:space="0" w:color="000000"/>
              <w:bottom w:val="single" w:sz="4" w:space="0" w:color="000000"/>
            </w:tcBorders>
            <w:shd w:val="clear" w:color="auto" w:fill="00B0F0"/>
            <w:vAlign w:val="center"/>
          </w:tcPr>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Responsible</w:t>
            </w:r>
          </w:p>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Department</w:t>
            </w:r>
          </w:p>
        </w:tc>
        <w:tc>
          <w:tcPr>
            <w:tcW w:w="1659" w:type="dxa"/>
            <w:tcBorders>
              <w:top w:val="single" w:sz="24" w:space="0" w:color="000000"/>
              <w:bottom w:val="single" w:sz="4" w:space="0" w:color="000000"/>
            </w:tcBorders>
            <w:shd w:val="clear" w:color="auto" w:fill="00B0F0"/>
            <w:vAlign w:val="center"/>
          </w:tcPr>
          <w:p w:rsidR="00220DD9" w:rsidRPr="00E06DB7" w:rsidRDefault="00220DD9" w:rsidP="004A4326">
            <w:pPr>
              <w:widowControl/>
              <w:spacing w:line="312" w:lineRule="atLeast"/>
              <w:jc w:val="center"/>
              <w:rPr>
                <w:rFonts w:ascii="Times New Roman" w:eastAsia="標楷體" w:hAnsi="Times New Roman"/>
                <w:b/>
                <w:sz w:val="22"/>
              </w:rPr>
            </w:pPr>
            <w:r w:rsidRPr="00E06DB7">
              <w:rPr>
                <w:rFonts w:ascii="Times New Roman" w:eastAsia="標楷體" w:hAnsi="Times New Roman"/>
                <w:b/>
                <w:sz w:val="22"/>
              </w:rPr>
              <w:t>Instructor</w:t>
            </w:r>
          </w:p>
        </w:tc>
      </w:tr>
      <w:tr w:rsidR="00220DD9" w:rsidRPr="00E06DB7" w:rsidTr="004A4326">
        <w:tc>
          <w:tcPr>
            <w:tcW w:w="9533" w:type="dxa"/>
            <w:gridSpan w:val="5"/>
            <w:tcBorders>
              <w:top w:val="single" w:sz="4" w:space="0" w:color="000000"/>
              <w:bottom w:val="single" w:sz="4" w:space="0" w:color="000000"/>
            </w:tcBorders>
            <w:shd w:val="clear" w:color="auto" w:fill="FABF8F"/>
          </w:tcPr>
          <w:p w:rsidR="00220DD9" w:rsidRPr="00E06DB7" w:rsidRDefault="00220DD9" w:rsidP="004A4326">
            <w:pPr>
              <w:widowControl/>
              <w:spacing w:line="312" w:lineRule="atLeast"/>
              <w:jc w:val="center"/>
              <w:rPr>
                <w:rFonts w:ascii="Times New Roman" w:eastAsia="標楷體" w:hAnsi="Times New Roman"/>
              </w:rPr>
            </w:pPr>
            <w:r w:rsidRPr="00E06DB7">
              <w:rPr>
                <w:rFonts w:ascii="Times New Roman" w:eastAsia="標楷體" w:hAnsi="Times New Roman"/>
              </w:rPr>
              <w:t>Module 1: Knowledge-based Courses</w:t>
            </w:r>
          </w:p>
        </w:tc>
      </w:tr>
      <w:tr w:rsidR="00220DD9" w:rsidRPr="00E06DB7" w:rsidTr="004A4326">
        <w:tc>
          <w:tcPr>
            <w:tcW w:w="3965" w:type="dxa"/>
            <w:tcBorders>
              <w:top w:val="single" w:sz="4" w:space="0" w:color="000000"/>
            </w:tcBorders>
            <w:shd w:val="clear" w:color="auto" w:fill="auto"/>
            <w:vAlign w:val="center"/>
          </w:tcPr>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International Cultural Customs and Etiquette</w:t>
            </w:r>
          </w:p>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國際文化習俗與禮儀</w:t>
            </w:r>
          </w:p>
        </w:tc>
        <w:tc>
          <w:tcPr>
            <w:tcW w:w="909" w:type="dxa"/>
            <w:tcBorders>
              <w:top w:val="single" w:sz="4" w:space="0" w:color="000000"/>
            </w:tcBorders>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tcBorders>
              <w:top w:val="single" w:sz="4" w:space="0" w:color="000000"/>
            </w:tcBorders>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First/1</w:t>
            </w:r>
          </w:p>
        </w:tc>
        <w:tc>
          <w:tcPr>
            <w:tcW w:w="1353" w:type="dxa"/>
            <w:tcBorders>
              <w:top w:val="single" w:sz="4" w:space="0" w:color="000000"/>
            </w:tcBorders>
            <w:shd w:val="clear" w:color="auto" w:fill="auto"/>
            <w:vAlign w:val="center"/>
          </w:tcPr>
          <w:p w:rsidR="00220DD9" w:rsidRPr="00E06DB7" w:rsidRDefault="00220DD9" w:rsidP="004A4326">
            <w:pPr>
              <w:widowControl/>
              <w:snapToGrid w:val="0"/>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Recreation</w:t>
            </w:r>
          </w:p>
        </w:tc>
        <w:tc>
          <w:tcPr>
            <w:tcW w:w="1659" w:type="dxa"/>
            <w:tcBorders>
              <w:top w:val="single" w:sz="4" w:space="0" w:color="000000"/>
            </w:tcBorders>
            <w:shd w:val="clear" w:color="auto" w:fill="auto"/>
            <w:vAlign w:val="center"/>
          </w:tcPr>
          <w:p w:rsidR="00220DD9" w:rsidRPr="00E06DB7" w:rsidRDefault="00220DD9" w:rsidP="004A4326">
            <w:pPr>
              <w:widowControl/>
              <w:shd w:val="clear" w:color="auto" w:fill="FFFFFF"/>
              <w:spacing w:line="320" w:lineRule="exact"/>
              <w:jc w:val="center"/>
              <w:textAlignment w:val="center"/>
              <w:outlineLvl w:val="4"/>
              <w:rPr>
                <w:rFonts w:ascii="Times New Roman" w:eastAsia="標楷體" w:hAnsi="Times New Roman"/>
                <w:kern w:val="0"/>
                <w:szCs w:val="24"/>
              </w:rPr>
            </w:pPr>
            <w:proofErr w:type="spellStart"/>
            <w:r w:rsidRPr="00E06DB7">
              <w:rPr>
                <w:rFonts w:ascii="Times New Roman" w:eastAsia="標楷體" w:hAnsi="Times New Roman"/>
                <w:bCs/>
                <w:kern w:val="0"/>
                <w:szCs w:val="24"/>
              </w:rPr>
              <w:t>Dremedreman</w:t>
            </w:r>
            <w:proofErr w:type="spellEnd"/>
            <w:r w:rsidRPr="00E06DB7">
              <w:rPr>
                <w:rFonts w:ascii="Times New Roman" w:eastAsia="標楷體" w:hAnsi="Times New Roman"/>
                <w:bCs/>
                <w:kern w:val="0"/>
                <w:szCs w:val="24"/>
              </w:rPr>
              <w:t xml:space="preserve"> </w:t>
            </w:r>
            <w:proofErr w:type="spellStart"/>
            <w:r w:rsidRPr="00E06DB7">
              <w:rPr>
                <w:rFonts w:ascii="Times New Roman" w:eastAsia="標楷體" w:hAnsi="Times New Roman"/>
                <w:bCs/>
                <w:kern w:val="0"/>
                <w:szCs w:val="24"/>
              </w:rPr>
              <w:t>Curimudjuq</w:t>
            </w:r>
            <w:proofErr w:type="spellEnd"/>
          </w:p>
          <w:p w:rsidR="00220DD9" w:rsidRPr="00E06DB7" w:rsidRDefault="00220DD9" w:rsidP="004A4326">
            <w:pPr>
              <w:widowControl/>
              <w:shd w:val="clear" w:color="auto" w:fill="FFFFFF"/>
              <w:spacing w:line="320" w:lineRule="exact"/>
              <w:jc w:val="center"/>
              <w:textAlignment w:val="center"/>
              <w:outlineLvl w:val="4"/>
              <w:rPr>
                <w:rFonts w:ascii="Times New Roman" w:eastAsia="標楷體" w:hAnsi="Times New Roman"/>
                <w:kern w:val="0"/>
                <w:szCs w:val="24"/>
              </w:rPr>
            </w:pPr>
            <w:r w:rsidRPr="00E06DB7">
              <w:rPr>
                <w:rFonts w:ascii="Times New Roman" w:eastAsia="標楷體" w:hAnsi="Times New Roman"/>
                <w:kern w:val="0"/>
                <w:szCs w:val="24"/>
              </w:rPr>
              <w:t>廖敏</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Marketing for Leisure</w:t>
            </w:r>
          </w:p>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bCs/>
                <w:szCs w:val="24"/>
              </w:rPr>
              <w:t>休閒行銷學</w:t>
            </w:r>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Second/1</w:t>
            </w:r>
          </w:p>
        </w:tc>
        <w:tc>
          <w:tcPr>
            <w:tcW w:w="1353"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Recreation</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Abby Y. Liu</w:t>
            </w:r>
          </w:p>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劉怡君</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Trends and Analysis for Global Leisure Industry</w:t>
            </w:r>
          </w:p>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全球休閒產業趨勢與分析</w:t>
            </w:r>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Forth/2</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Recreation</w:t>
            </w:r>
          </w:p>
        </w:tc>
        <w:tc>
          <w:tcPr>
            <w:tcW w:w="165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Gary Hung</w:t>
            </w:r>
          </w:p>
          <w:p w:rsidR="00220DD9" w:rsidRPr="00E06DB7" w:rsidRDefault="00220DD9" w:rsidP="004A4326">
            <w:pPr>
              <w:widowControl/>
              <w:spacing w:line="320" w:lineRule="exact"/>
              <w:jc w:val="center"/>
              <w:rPr>
                <w:rFonts w:ascii="Times New Roman" w:eastAsia="標楷體" w:hAnsi="Times New Roman"/>
                <w:szCs w:val="24"/>
              </w:rPr>
            </w:pPr>
            <w:proofErr w:type="gramStart"/>
            <w:r w:rsidRPr="00E06DB7">
              <w:rPr>
                <w:rFonts w:ascii="Times New Roman" w:eastAsia="標楷體" w:hAnsi="Times New Roman"/>
                <w:szCs w:val="24"/>
              </w:rPr>
              <w:t>洪緯典</w:t>
            </w:r>
            <w:proofErr w:type="gramEnd"/>
          </w:p>
        </w:tc>
      </w:tr>
      <w:tr w:rsidR="00220DD9" w:rsidRPr="00E06DB7" w:rsidTr="004A4326">
        <w:tc>
          <w:tcPr>
            <w:tcW w:w="3965" w:type="dxa"/>
            <w:shd w:val="clear" w:color="auto" w:fill="auto"/>
            <w:vAlign w:val="center"/>
          </w:tcPr>
          <w:p w:rsidR="00E22569" w:rsidRPr="00E22569" w:rsidRDefault="00E22569" w:rsidP="004A4326">
            <w:pPr>
              <w:widowControl/>
              <w:spacing w:line="320" w:lineRule="exact"/>
              <w:jc w:val="center"/>
              <w:rPr>
                <w:rFonts w:ascii="Times New Roman" w:eastAsia="標楷體" w:hAnsi="Times New Roman"/>
                <w:bCs/>
                <w:szCs w:val="24"/>
              </w:rPr>
            </w:pPr>
            <w:r w:rsidRPr="00E22569">
              <w:rPr>
                <w:rFonts w:ascii="Times New Roman" w:eastAsia="標楷體" w:hAnsi="Times New Roman"/>
                <w:bCs/>
                <w:szCs w:val="24"/>
              </w:rPr>
              <w:t>Introduction of Tourism</w:t>
            </w:r>
          </w:p>
          <w:p w:rsidR="00220DD9" w:rsidRPr="00A15707" w:rsidRDefault="00E22569" w:rsidP="004A4326">
            <w:pPr>
              <w:widowControl/>
              <w:spacing w:line="320" w:lineRule="exact"/>
              <w:jc w:val="center"/>
              <w:rPr>
                <w:rFonts w:ascii="Times New Roman" w:eastAsia="標楷體" w:hAnsi="Times New Roman"/>
                <w:bCs/>
                <w:szCs w:val="24"/>
              </w:rPr>
            </w:pPr>
            <w:r>
              <w:rPr>
                <w:rFonts w:ascii="Times New Roman" w:eastAsia="標楷體" w:hAnsi="Times New Roman" w:hint="eastAsia"/>
                <w:bCs/>
                <w:szCs w:val="24"/>
              </w:rPr>
              <w:t>觀光</w:t>
            </w:r>
            <w:r w:rsidR="00220DD9" w:rsidRPr="00A15707">
              <w:rPr>
                <w:rFonts w:ascii="Times New Roman" w:eastAsia="標楷體" w:hAnsi="Times New Roman"/>
                <w:bCs/>
                <w:szCs w:val="24"/>
              </w:rPr>
              <w:t>概論</w:t>
            </w:r>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kern w:val="0"/>
                <w:szCs w:val="24"/>
              </w:rPr>
              <w:t>First/2</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Tourism</w:t>
            </w:r>
          </w:p>
        </w:tc>
        <w:tc>
          <w:tcPr>
            <w:tcW w:w="165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 w:val="20"/>
                <w:szCs w:val="20"/>
              </w:rPr>
            </w:pPr>
            <w:r w:rsidRPr="00E06DB7">
              <w:rPr>
                <w:rFonts w:ascii="Times New Roman" w:eastAsia="標楷體" w:hAnsi="Times New Roman"/>
                <w:sz w:val="20"/>
                <w:szCs w:val="20"/>
              </w:rPr>
              <w:t>Chen-Hong Chen</w:t>
            </w:r>
          </w:p>
          <w:p w:rsidR="00220DD9" w:rsidRPr="00E06DB7" w:rsidRDefault="00220DD9" w:rsidP="004A4326">
            <w:pPr>
              <w:widowControl/>
              <w:spacing w:line="320" w:lineRule="exact"/>
              <w:jc w:val="center"/>
              <w:rPr>
                <w:rFonts w:ascii="Times New Roman" w:eastAsia="標楷體" w:hAnsi="Times New Roman"/>
                <w:sz w:val="20"/>
                <w:szCs w:val="20"/>
              </w:rPr>
            </w:pPr>
            <w:r w:rsidRPr="00E06DB7">
              <w:rPr>
                <w:rFonts w:ascii="Times New Roman" w:eastAsia="標楷體" w:hAnsi="Times New Roman"/>
                <w:szCs w:val="24"/>
              </w:rPr>
              <w:t>陳正宏</w:t>
            </w:r>
          </w:p>
        </w:tc>
      </w:tr>
      <w:tr w:rsidR="00220DD9" w:rsidRPr="00E06DB7" w:rsidTr="004A4326">
        <w:tc>
          <w:tcPr>
            <w:tcW w:w="3965" w:type="dxa"/>
            <w:shd w:val="clear" w:color="auto" w:fill="auto"/>
            <w:vAlign w:val="center"/>
          </w:tcPr>
          <w:p w:rsidR="00C02172" w:rsidRPr="001D742C" w:rsidRDefault="00F245E3" w:rsidP="004A4326">
            <w:pPr>
              <w:widowControl/>
              <w:spacing w:line="320" w:lineRule="exact"/>
              <w:jc w:val="center"/>
              <w:rPr>
                <w:rFonts w:ascii="Times New Roman" w:eastAsia="標楷體" w:hAnsi="Times New Roman"/>
                <w:bCs/>
                <w:szCs w:val="24"/>
              </w:rPr>
            </w:pPr>
            <w:r w:rsidRPr="001D742C">
              <w:rPr>
                <w:rFonts w:ascii="Times New Roman" w:eastAsia="標楷體" w:hAnsi="Times New Roman"/>
                <w:bCs/>
                <w:szCs w:val="24"/>
              </w:rPr>
              <w:t>Air Transportation</w:t>
            </w:r>
            <w:r w:rsidR="00C02172" w:rsidRPr="001D742C">
              <w:rPr>
                <w:rFonts w:ascii="Times New Roman" w:eastAsia="標楷體" w:hAnsi="Times New Roman"/>
                <w:bCs/>
                <w:szCs w:val="24"/>
              </w:rPr>
              <w:t xml:space="preserve"> </w:t>
            </w:r>
            <w:r w:rsidR="00FD4575" w:rsidRPr="001D742C">
              <w:rPr>
                <w:rFonts w:ascii="Times New Roman" w:eastAsia="標楷體" w:hAnsi="Times New Roman"/>
                <w:bCs/>
                <w:szCs w:val="24"/>
              </w:rPr>
              <w:t xml:space="preserve">and </w:t>
            </w:r>
            <w:r w:rsidR="00C02172" w:rsidRPr="001D742C">
              <w:rPr>
                <w:rFonts w:ascii="Times New Roman" w:eastAsia="標楷體" w:hAnsi="Times New Roman"/>
                <w:bCs/>
                <w:szCs w:val="24"/>
              </w:rPr>
              <w:t>Ticketing</w:t>
            </w:r>
          </w:p>
          <w:p w:rsidR="005975CC" w:rsidRPr="001D742C" w:rsidRDefault="005975CC" w:rsidP="004A4326">
            <w:pPr>
              <w:widowControl/>
              <w:spacing w:line="320" w:lineRule="exact"/>
              <w:jc w:val="center"/>
              <w:rPr>
                <w:rFonts w:ascii="Times New Roman" w:eastAsia="標楷體" w:hAnsi="Times New Roman"/>
                <w:bCs/>
                <w:szCs w:val="24"/>
              </w:rPr>
            </w:pPr>
            <w:r w:rsidRPr="001D742C">
              <w:rPr>
                <w:rFonts w:ascii="Times New Roman" w:eastAsia="標楷體" w:hAnsi="Times New Roman" w:hint="eastAsia"/>
                <w:bCs/>
                <w:szCs w:val="24"/>
              </w:rPr>
              <w:t>航空客運票</w:t>
            </w:r>
            <w:proofErr w:type="gramStart"/>
            <w:r w:rsidRPr="001D742C">
              <w:rPr>
                <w:rFonts w:ascii="Times New Roman" w:eastAsia="標楷體" w:hAnsi="Times New Roman" w:hint="eastAsia"/>
                <w:bCs/>
                <w:szCs w:val="24"/>
              </w:rPr>
              <w:t>務</w:t>
            </w:r>
            <w:proofErr w:type="gramEnd"/>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Second/1</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Tourism</w:t>
            </w:r>
          </w:p>
        </w:tc>
        <w:tc>
          <w:tcPr>
            <w:tcW w:w="165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Bianca Chen</w:t>
            </w:r>
          </w:p>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陳麗珍</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Tour Design and Marketing</w:t>
            </w:r>
          </w:p>
          <w:p w:rsidR="00220DD9" w:rsidRPr="00A15707" w:rsidRDefault="00220DD9" w:rsidP="004A4326">
            <w:pPr>
              <w:widowControl/>
              <w:spacing w:line="320" w:lineRule="exact"/>
              <w:jc w:val="center"/>
              <w:rPr>
                <w:rFonts w:ascii="Times New Roman" w:eastAsia="標楷體" w:hAnsi="Times New Roman"/>
                <w:bCs/>
                <w:szCs w:val="24"/>
              </w:rPr>
            </w:pPr>
            <w:r w:rsidRPr="00A15707">
              <w:rPr>
                <w:rFonts w:ascii="Times New Roman" w:eastAsia="標楷體" w:hAnsi="Times New Roman"/>
                <w:bCs/>
                <w:szCs w:val="24"/>
              </w:rPr>
              <w:t>旅遊產品規劃與行銷</w:t>
            </w:r>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Third/2</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Tourism</w:t>
            </w:r>
          </w:p>
        </w:tc>
        <w:tc>
          <w:tcPr>
            <w:tcW w:w="165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 w:val="20"/>
                <w:szCs w:val="20"/>
              </w:rPr>
            </w:pPr>
            <w:r w:rsidRPr="00E06DB7">
              <w:rPr>
                <w:rFonts w:ascii="Times New Roman" w:eastAsia="標楷體" w:hAnsi="Times New Roman"/>
                <w:sz w:val="20"/>
                <w:szCs w:val="20"/>
              </w:rPr>
              <w:t>Ching-Tang Chan</w:t>
            </w:r>
          </w:p>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張景棠</w:t>
            </w:r>
          </w:p>
        </w:tc>
      </w:tr>
      <w:tr w:rsidR="00220DD9" w:rsidRPr="00E06DB7" w:rsidTr="004A4326">
        <w:tc>
          <w:tcPr>
            <w:tcW w:w="9533" w:type="dxa"/>
            <w:gridSpan w:val="5"/>
            <w:tcBorders>
              <w:bottom w:val="single" w:sz="4" w:space="0" w:color="000000"/>
            </w:tcBorders>
            <w:shd w:val="clear" w:color="auto" w:fill="auto"/>
            <w:vAlign w:val="center"/>
          </w:tcPr>
          <w:p w:rsidR="00220DD9" w:rsidRPr="00A15707" w:rsidRDefault="00220DD9" w:rsidP="004A4326">
            <w:pPr>
              <w:widowControl/>
              <w:spacing w:line="320" w:lineRule="exact"/>
              <w:rPr>
                <w:rFonts w:ascii="Times New Roman" w:eastAsia="標楷體" w:hAnsi="Times New Roman"/>
                <w:color w:val="FF0000"/>
                <w:szCs w:val="24"/>
              </w:rPr>
            </w:pPr>
            <w:r w:rsidRPr="00A15707">
              <w:rPr>
                <w:rFonts w:ascii="Times New Roman" w:eastAsia="標楷體" w:hAnsi="Times New Roman"/>
                <w:szCs w:val="24"/>
              </w:rPr>
              <w:t>Module 1 total number of credits</w:t>
            </w:r>
            <w:r w:rsidRPr="00A15707">
              <w:rPr>
                <w:rFonts w:ascii="Times New Roman" w:eastAsia="標楷體" w:hAnsi="Times New Roman"/>
                <w:szCs w:val="24"/>
              </w:rPr>
              <w:t>：</w:t>
            </w:r>
            <w:r w:rsidRPr="00A15707">
              <w:rPr>
                <w:rFonts w:ascii="Times New Roman" w:eastAsia="標楷體" w:hAnsi="Times New Roman"/>
                <w:szCs w:val="24"/>
              </w:rPr>
              <w:t>12</w:t>
            </w:r>
          </w:p>
        </w:tc>
      </w:tr>
      <w:tr w:rsidR="00220DD9" w:rsidRPr="00E06DB7" w:rsidTr="004A4326">
        <w:tc>
          <w:tcPr>
            <w:tcW w:w="9533" w:type="dxa"/>
            <w:gridSpan w:val="5"/>
            <w:tcBorders>
              <w:top w:val="single" w:sz="4" w:space="0" w:color="000000"/>
              <w:bottom w:val="single" w:sz="4" w:space="0" w:color="000000"/>
            </w:tcBorders>
            <w:shd w:val="clear" w:color="auto" w:fill="FABF8F"/>
          </w:tcPr>
          <w:p w:rsidR="00220DD9" w:rsidRPr="00A15707" w:rsidRDefault="00220DD9" w:rsidP="004A4326">
            <w:pPr>
              <w:widowControl/>
              <w:spacing w:line="312" w:lineRule="atLeast"/>
              <w:jc w:val="center"/>
              <w:rPr>
                <w:rFonts w:ascii="Times New Roman" w:eastAsia="標楷體" w:hAnsi="Times New Roman"/>
                <w:szCs w:val="24"/>
              </w:rPr>
            </w:pPr>
            <w:r w:rsidRPr="00A15707">
              <w:rPr>
                <w:rFonts w:ascii="Times New Roman" w:eastAsia="標楷體" w:hAnsi="Times New Roman"/>
                <w:szCs w:val="24"/>
              </w:rPr>
              <w:t>Module 2: Practical Application Courses</w:t>
            </w:r>
          </w:p>
        </w:tc>
      </w:tr>
      <w:tr w:rsidR="00220DD9" w:rsidRPr="00E06DB7" w:rsidTr="004A4326">
        <w:tc>
          <w:tcPr>
            <w:tcW w:w="3965" w:type="dxa"/>
            <w:shd w:val="clear" w:color="auto" w:fill="auto"/>
            <w:vAlign w:val="center"/>
          </w:tcPr>
          <w:p w:rsidR="00220DD9" w:rsidRPr="00A15707" w:rsidRDefault="00220DD9" w:rsidP="004A4326">
            <w:pPr>
              <w:tabs>
                <w:tab w:val="left" w:pos="720"/>
              </w:tabs>
              <w:autoSpaceDE w:val="0"/>
              <w:autoSpaceDN w:val="0"/>
              <w:adjustRightInd w:val="0"/>
              <w:spacing w:line="320" w:lineRule="exact"/>
              <w:ind w:right="18"/>
              <w:jc w:val="center"/>
              <w:rPr>
                <w:rFonts w:ascii="Times New Roman" w:eastAsia="標楷體" w:hAnsi="Times New Roman"/>
                <w:kern w:val="0"/>
                <w:szCs w:val="24"/>
                <w:lang w:val="zh-TW"/>
              </w:rPr>
            </w:pPr>
            <w:r w:rsidRPr="00A15707">
              <w:rPr>
                <w:rFonts w:ascii="Times New Roman" w:eastAsia="標楷體" w:hAnsi="Times New Roman"/>
                <w:kern w:val="0"/>
                <w:szCs w:val="24"/>
                <w:lang w:val="zh-TW"/>
              </w:rPr>
              <w:t>Travel English</w:t>
            </w:r>
          </w:p>
          <w:p w:rsidR="00220DD9" w:rsidRPr="00A15707" w:rsidRDefault="00220DD9" w:rsidP="004A4326">
            <w:pPr>
              <w:tabs>
                <w:tab w:val="left" w:pos="720"/>
              </w:tabs>
              <w:autoSpaceDE w:val="0"/>
              <w:autoSpaceDN w:val="0"/>
              <w:adjustRightInd w:val="0"/>
              <w:spacing w:line="320" w:lineRule="exact"/>
              <w:ind w:right="18"/>
              <w:jc w:val="center"/>
              <w:rPr>
                <w:rFonts w:ascii="Times New Roman" w:eastAsia="標楷體" w:hAnsi="Times New Roman"/>
                <w:kern w:val="0"/>
                <w:szCs w:val="24"/>
                <w:lang w:val="zh-TW"/>
              </w:rPr>
            </w:pPr>
            <w:r w:rsidRPr="00A15707">
              <w:rPr>
                <w:rFonts w:ascii="Times New Roman" w:eastAsia="標楷體" w:hAnsi="Times New Roman"/>
                <w:kern w:val="0"/>
                <w:szCs w:val="24"/>
                <w:lang w:val="zh-TW"/>
              </w:rPr>
              <w:t>旅遊英文</w:t>
            </w:r>
          </w:p>
        </w:tc>
        <w:tc>
          <w:tcPr>
            <w:tcW w:w="90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kern w:val="0"/>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First/1</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English</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W. S. Hsieh</w:t>
            </w:r>
          </w:p>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謝文珊</w:t>
            </w:r>
          </w:p>
        </w:tc>
      </w:tr>
      <w:tr w:rsidR="00220DD9" w:rsidRPr="00E06DB7" w:rsidTr="004A4326">
        <w:tc>
          <w:tcPr>
            <w:tcW w:w="3965" w:type="dxa"/>
            <w:shd w:val="clear" w:color="auto" w:fill="auto"/>
            <w:vAlign w:val="center"/>
          </w:tcPr>
          <w:p w:rsidR="00220DD9" w:rsidRPr="003F5565" w:rsidRDefault="00220DD9" w:rsidP="004A4326">
            <w:pPr>
              <w:widowControl/>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Business Communication Skills</w:t>
            </w:r>
            <w:r w:rsidR="008B142E" w:rsidRPr="003F5565">
              <w:rPr>
                <w:rFonts w:ascii="Times New Roman" w:eastAsia="標楷體" w:hAnsi="Times New Roman" w:hint="eastAsia"/>
                <w:color w:val="000000" w:themeColor="text1"/>
                <w:kern w:val="0"/>
                <w:szCs w:val="24"/>
              </w:rPr>
              <w:t>(I)</w:t>
            </w:r>
          </w:p>
          <w:p w:rsidR="00220DD9" w:rsidRPr="003F5565" w:rsidRDefault="00220DD9" w:rsidP="008B142E">
            <w:pPr>
              <w:widowControl/>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商務英語溝通技巧</w:t>
            </w:r>
            <w:r w:rsidR="004E54B6" w:rsidRPr="003F5565">
              <w:rPr>
                <w:rFonts w:ascii="Times New Roman" w:eastAsia="標楷體" w:hAnsi="Times New Roman" w:hint="eastAsia"/>
                <w:color w:val="000000" w:themeColor="text1"/>
                <w:kern w:val="0"/>
                <w:szCs w:val="24"/>
              </w:rPr>
              <w:t>(</w:t>
            </w:r>
            <w:proofErr w:type="gramStart"/>
            <w:r w:rsidR="004E54B6" w:rsidRPr="003F5565">
              <w:rPr>
                <w:rFonts w:ascii="Times New Roman" w:eastAsia="標楷體" w:hAnsi="Times New Roman" w:hint="eastAsia"/>
                <w:color w:val="000000" w:themeColor="text1"/>
                <w:kern w:val="0"/>
                <w:szCs w:val="24"/>
              </w:rPr>
              <w:t>一</w:t>
            </w:r>
            <w:proofErr w:type="gramEnd"/>
            <w:r w:rsidR="004E54B6" w:rsidRPr="003F5565">
              <w:rPr>
                <w:rFonts w:ascii="Times New Roman" w:eastAsia="標楷體" w:hAnsi="Times New Roman" w:hint="eastAsia"/>
                <w:color w:val="000000" w:themeColor="text1"/>
                <w:kern w:val="0"/>
                <w:szCs w:val="24"/>
              </w:rPr>
              <w:t>)</w:t>
            </w:r>
          </w:p>
        </w:tc>
        <w:tc>
          <w:tcPr>
            <w:tcW w:w="909" w:type="dxa"/>
            <w:shd w:val="clear" w:color="auto" w:fill="auto"/>
            <w:vAlign w:val="center"/>
          </w:tcPr>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kern w:val="0"/>
                <w:szCs w:val="24"/>
              </w:rPr>
              <w:t>2</w:t>
            </w:r>
          </w:p>
        </w:tc>
        <w:tc>
          <w:tcPr>
            <w:tcW w:w="1647" w:type="dxa"/>
            <w:shd w:val="clear" w:color="auto" w:fill="auto"/>
            <w:vAlign w:val="center"/>
          </w:tcPr>
          <w:p w:rsidR="00220DD9" w:rsidRPr="003F5565" w:rsidRDefault="004E54B6" w:rsidP="008B142E">
            <w:pPr>
              <w:widowControl/>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Second/1</w:t>
            </w:r>
          </w:p>
        </w:tc>
        <w:tc>
          <w:tcPr>
            <w:tcW w:w="1353" w:type="dxa"/>
            <w:shd w:val="clear" w:color="auto" w:fill="auto"/>
            <w:vAlign w:val="center"/>
          </w:tcPr>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szCs w:val="24"/>
              </w:rPr>
              <w:t>English</w:t>
            </w:r>
          </w:p>
        </w:tc>
        <w:tc>
          <w:tcPr>
            <w:tcW w:w="1659" w:type="dxa"/>
            <w:shd w:val="clear" w:color="auto" w:fill="auto"/>
            <w:vAlign w:val="center"/>
          </w:tcPr>
          <w:p w:rsidR="00220DD9" w:rsidRPr="003F5565" w:rsidRDefault="00220DD9" w:rsidP="004A4326">
            <w:pPr>
              <w:spacing w:line="320" w:lineRule="exact"/>
              <w:jc w:val="center"/>
              <w:rPr>
                <w:rFonts w:ascii="Times New Roman" w:eastAsia="標楷體" w:hAnsi="Times New Roman"/>
                <w:bCs/>
                <w:color w:val="000000" w:themeColor="text1"/>
                <w:sz w:val="18"/>
                <w:szCs w:val="18"/>
                <w:shd w:val="clear" w:color="auto" w:fill="FFFFFF"/>
              </w:rPr>
            </w:pPr>
            <w:r w:rsidRPr="003F5565">
              <w:rPr>
                <w:rFonts w:ascii="Times New Roman" w:eastAsia="標楷體" w:hAnsi="Times New Roman"/>
                <w:bCs/>
                <w:color w:val="000000" w:themeColor="text1"/>
                <w:sz w:val="18"/>
                <w:szCs w:val="18"/>
                <w:shd w:val="clear" w:color="auto" w:fill="FFFFFF"/>
              </w:rPr>
              <w:t xml:space="preserve">Paul </w:t>
            </w:r>
            <w:proofErr w:type="spellStart"/>
            <w:r w:rsidRPr="003F5565">
              <w:rPr>
                <w:rFonts w:ascii="Times New Roman" w:eastAsia="標楷體" w:hAnsi="Times New Roman"/>
                <w:bCs/>
                <w:color w:val="000000" w:themeColor="text1"/>
                <w:sz w:val="18"/>
                <w:szCs w:val="18"/>
                <w:shd w:val="clear" w:color="auto" w:fill="FFFFFF"/>
              </w:rPr>
              <w:t>Blewchamp</w:t>
            </w:r>
            <w:proofErr w:type="spellEnd"/>
          </w:p>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szCs w:val="24"/>
              </w:rPr>
              <w:t>白樂山</w:t>
            </w:r>
          </w:p>
        </w:tc>
      </w:tr>
      <w:tr w:rsidR="00220DD9" w:rsidRPr="00E06DB7" w:rsidTr="004A4326">
        <w:tc>
          <w:tcPr>
            <w:tcW w:w="3965" w:type="dxa"/>
            <w:shd w:val="clear" w:color="auto" w:fill="auto"/>
            <w:vAlign w:val="center"/>
          </w:tcPr>
          <w:p w:rsidR="00220DD9" w:rsidRPr="003F5565" w:rsidRDefault="00220DD9" w:rsidP="004A4326">
            <w:pPr>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Global English</w:t>
            </w:r>
          </w:p>
          <w:p w:rsidR="00220DD9" w:rsidRPr="003F5565" w:rsidRDefault="00220DD9" w:rsidP="004A4326">
            <w:pPr>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世界英語</w:t>
            </w:r>
            <w:r w:rsidR="004E54B6" w:rsidRPr="003F5565">
              <w:rPr>
                <w:rFonts w:ascii="Times New Roman" w:eastAsia="標楷體" w:hAnsi="Times New Roman" w:hint="eastAsia"/>
                <w:color w:val="000000" w:themeColor="text1"/>
                <w:kern w:val="0"/>
                <w:szCs w:val="24"/>
              </w:rPr>
              <w:t>風貌</w:t>
            </w:r>
          </w:p>
        </w:tc>
        <w:tc>
          <w:tcPr>
            <w:tcW w:w="909" w:type="dxa"/>
            <w:shd w:val="clear" w:color="auto" w:fill="auto"/>
            <w:vAlign w:val="center"/>
          </w:tcPr>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kern w:val="0"/>
                <w:szCs w:val="24"/>
              </w:rPr>
              <w:t>2</w:t>
            </w:r>
          </w:p>
        </w:tc>
        <w:tc>
          <w:tcPr>
            <w:tcW w:w="1647" w:type="dxa"/>
            <w:shd w:val="clear" w:color="auto" w:fill="auto"/>
            <w:vAlign w:val="center"/>
          </w:tcPr>
          <w:p w:rsidR="00220DD9" w:rsidRPr="003F5565" w:rsidRDefault="00220DD9" w:rsidP="004A4326">
            <w:pPr>
              <w:widowControl/>
              <w:spacing w:line="320" w:lineRule="exact"/>
              <w:jc w:val="center"/>
              <w:rPr>
                <w:rFonts w:ascii="Times New Roman" w:eastAsia="標楷體" w:hAnsi="Times New Roman"/>
                <w:color w:val="000000" w:themeColor="text1"/>
                <w:kern w:val="0"/>
                <w:szCs w:val="24"/>
              </w:rPr>
            </w:pPr>
            <w:r w:rsidRPr="003F5565">
              <w:rPr>
                <w:rFonts w:ascii="Times New Roman" w:eastAsia="標楷體" w:hAnsi="Times New Roman"/>
                <w:color w:val="000000" w:themeColor="text1"/>
                <w:kern w:val="0"/>
                <w:szCs w:val="24"/>
              </w:rPr>
              <w:t>Third/1</w:t>
            </w:r>
          </w:p>
        </w:tc>
        <w:tc>
          <w:tcPr>
            <w:tcW w:w="1353" w:type="dxa"/>
            <w:shd w:val="clear" w:color="auto" w:fill="auto"/>
            <w:vAlign w:val="center"/>
          </w:tcPr>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szCs w:val="24"/>
              </w:rPr>
              <w:t>English</w:t>
            </w:r>
          </w:p>
        </w:tc>
        <w:tc>
          <w:tcPr>
            <w:tcW w:w="1659" w:type="dxa"/>
            <w:shd w:val="clear" w:color="auto" w:fill="auto"/>
            <w:vAlign w:val="center"/>
          </w:tcPr>
          <w:p w:rsidR="00220DD9" w:rsidRPr="003F5565" w:rsidRDefault="00220DD9" w:rsidP="004A4326">
            <w:pPr>
              <w:spacing w:line="320" w:lineRule="exact"/>
              <w:jc w:val="center"/>
              <w:rPr>
                <w:rFonts w:ascii="Times New Roman" w:eastAsia="標楷體" w:hAnsi="Times New Roman"/>
                <w:bCs/>
                <w:color w:val="000000" w:themeColor="text1"/>
                <w:sz w:val="18"/>
                <w:szCs w:val="18"/>
                <w:shd w:val="clear" w:color="auto" w:fill="FFFFFF"/>
              </w:rPr>
            </w:pPr>
            <w:r w:rsidRPr="003F5565">
              <w:rPr>
                <w:rFonts w:ascii="Times New Roman" w:eastAsia="標楷體" w:hAnsi="Times New Roman"/>
                <w:bCs/>
                <w:color w:val="000000" w:themeColor="text1"/>
                <w:sz w:val="18"/>
                <w:szCs w:val="18"/>
                <w:shd w:val="clear" w:color="auto" w:fill="FFFFFF"/>
              </w:rPr>
              <w:t xml:space="preserve">Svetlana </w:t>
            </w:r>
            <w:proofErr w:type="spellStart"/>
            <w:r w:rsidRPr="003F5565">
              <w:rPr>
                <w:rFonts w:ascii="Times New Roman" w:eastAsia="標楷體" w:hAnsi="Times New Roman"/>
                <w:bCs/>
                <w:color w:val="000000" w:themeColor="text1"/>
                <w:sz w:val="18"/>
                <w:szCs w:val="18"/>
                <w:shd w:val="clear" w:color="auto" w:fill="FFFFFF"/>
              </w:rPr>
              <w:t>Timina</w:t>
            </w:r>
            <w:proofErr w:type="spellEnd"/>
          </w:p>
          <w:p w:rsidR="00220DD9" w:rsidRPr="003F5565" w:rsidRDefault="00220DD9" w:rsidP="004A4326">
            <w:pPr>
              <w:spacing w:line="320" w:lineRule="exact"/>
              <w:jc w:val="center"/>
              <w:rPr>
                <w:rFonts w:ascii="Times New Roman" w:eastAsia="標楷體" w:hAnsi="Times New Roman"/>
                <w:color w:val="000000" w:themeColor="text1"/>
                <w:szCs w:val="24"/>
              </w:rPr>
            </w:pPr>
            <w:r w:rsidRPr="003F5565">
              <w:rPr>
                <w:rFonts w:ascii="Times New Roman" w:eastAsia="標楷體" w:hAnsi="Times New Roman"/>
                <w:color w:val="000000" w:themeColor="text1"/>
                <w:szCs w:val="24"/>
              </w:rPr>
              <w:t>藍娜</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Interpretation English</w:t>
            </w:r>
          </w:p>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解說英語</w:t>
            </w:r>
          </w:p>
        </w:tc>
        <w:tc>
          <w:tcPr>
            <w:tcW w:w="90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Second/1</w:t>
            </w:r>
          </w:p>
        </w:tc>
        <w:tc>
          <w:tcPr>
            <w:tcW w:w="1353"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Tourism</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Bi-Wen-Lee</w:t>
            </w:r>
          </w:p>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李</w:t>
            </w:r>
            <w:proofErr w:type="gramStart"/>
            <w:r w:rsidRPr="00E06DB7">
              <w:rPr>
                <w:rFonts w:ascii="Times New Roman" w:eastAsia="標楷體" w:hAnsi="Times New Roman"/>
                <w:szCs w:val="24"/>
              </w:rPr>
              <w:t>苾</w:t>
            </w:r>
            <w:proofErr w:type="gramEnd"/>
            <w:r w:rsidRPr="00E06DB7">
              <w:rPr>
                <w:rFonts w:ascii="Times New Roman" w:eastAsia="標楷體" w:hAnsi="Times New Roman"/>
                <w:szCs w:val="24"/>
              </w:rPr>
              <w:t>文</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Hospitality English</w:t>
            </w:r>
          </w:p>
          <w:p w:rsidR="00956D0C" w:rsidRPr="001D742C" w:rsidRDefault="00956D0C" w:rsidP="004A4326">
            <w:pPr>
              <w:widowControl/>
              <w:spacing w:line="320" w:lineRule="exact"/>
              <w:jc w:val="center"/>
              <w:rPr>
                <w:rFonts w:ascii="Times New Roman" w:eastAsia="標楷體" w:hAnsi="Times New Roman"/>
                <w:kern w:val="0"/>
                <w:szCs w:val="24"/>
              </w:rPr>
            </w:pPr>
            <w:r w:rsidRPr="001D742C">
              <w:rPr>
                <w:rFonts w:ascii="Times New Roman" w:eastAsia="標楷體" w:hAnsi="Times New Roman" w:hint="eastAsia"/>
                <w:kern w:val="0"/>
                <w:szCs w:val="24"/>
              </w:rPr>
              <w:t>旅館英語</w:t>
            </w:r>
          </w:p>
        </w:tc>
        <w:tc>
          <w:tcPr>
            <w:tcW w:w="90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Second/2</w:t>
            </w:r>
          </w:p>
        </w:tc>
        <w:tc>
          <w:tcPr>
            <w:tcW w:w="1353"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Tourism</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Phyllis Chu</w:t>
            </w:r>
          </w:p>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朱永蕙</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Applied English for Leisure</w:t>
            </w:r>
          </w:p>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休閒應用英語</w:t>
            </w:r>
          </w:p>
        </w:tc>
        <w:tc>
          <w:tcPr>
            <w:tcW w:w="90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First/2</w:t>
            </w:r>
          </w:p>
        </w:tc>
        <w:tc>
          <w:tcPr>
            <w:tcW w:w="1353"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Recreation</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Steven Hsu</w:t>
            </w:r>
          </w:p>
          <w:p w:rsidR="00220DD9" w:rsidRPr="00E06DB7" w:rsidRDefault="00BB2DBA"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許瓏</w:t>
            </w:r>
            <w:r w:rsidR="00220DD9" w:rsidRPr="00E06DB7">
              <w:rPr>
                <w:rFonts w:ascii="Times New Roman" w:eastAsia="標楷體" w:hAnsi="Times New Roman"/>
                <w:szCs w:val="24"/>
              </w:rPr>
              <w:t>勳</w:t>
            </w:r>
          </w:p>
        </w:tc>
      </w:tr>
      <w:tr w:rsidR="00220DD9" w:rsidRPr="00E06DB7" w:rsidTr="004A4326">
        <w:tc>
          <w:tcPr>
            <w:tcW w:w="3965" w:type="dxa"/>
            <w:shd w:val="clear" w:color="auto" w:fill="auto"/>
            <w:vAlign w:val="center"/>
          </w:tcPr>
          <w:p w:rsidR="00220DD9" w:rsidRPr="00A15707" w:rsidRDefault="00220DD9" w:rsidP="004A4326">
            <w:pPr>
              <w:widowControl/>
              <w:spacing w:line="320" w:lineRule="exact"/>
              <w:jc w:val="center"/>
              <w:rPr>
                <w:rFonts w:ascii="Times New Roman" w:eastAsia="標楷體" w:hAnsi="Times New Roman"/>
                <w:kern w:val="0"/>
                <w:szCs w:val="24"/>
              </w:rPr>
            </w:pPr>
            <w:r w:rsidRPr="00A15707">
              <w:rPr>
                <w:rFonts w:ascii="Times New Roman" w:eastAsia="標楷體" w:hAnsi="Times New Roman"/>
                <w:kern w:val="0"/>
                <w:szCs w:val="24"/>
              </w:rPr>
              <w:t>English Communication for Leisure</w:t>
            </w:r>
          </w:p>
          <w:p w:rsidR="00220DD9" w:rsidRPr="00A15707" w:rsidRDefault="002F324C" w:rsidP="004A4326">
            <w:pPr>
              <w:widowControl/>
              <w:spacing w:line="312" w:lineRule="atLeast"/>
              <w:jc w:val="center"/>
              <w:rPr>
                <w:rFonts w:ascii="Times New Roman" w:eastAsia="標楷體" w:hAnsi="Times New Roman"/>
                <w:szCs w:val="24"/>
              </w:rPr>
            </w:pPr>
            <w:r>
              <w:rPr>
                <w:rFonts w:ascii="Times New Roman" w:eastAsia="標楷體" w:hAnsi="Times New Roman"/>
                <w:kern w:val="0"/>
                <w:szCs w:val="24"/>
              </w:rPr>
              <w:t>休閒英語</w:t>
            </w:r>
            <w:r>
              <w:rPr>
                <w:rFonts w:ascii="Times New Roman" w:eastAsia="標楷體" w:hAnsi="Times New Roman" w:hint="eastAsia"/>
                <w:kern w:val="0"/>
                <w:szCs w:val="24"/>
              </w:rPr>
              <w:t>會話</w:t>
            </w:r>
          </w:p>
        </w:tc>
        <w:tc>
          <w:tcPr>
            <w:tcW w:w="909"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2</w:t>
            </w:r>
          </w:p>
        </w:tc>
        <w:tc>
          <w:tcPr>
            <w:tcW w:w="1647"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kern w:val="0"/>
                <w:szCs w:val="24"/>
              </w:rPr>
            </w:pPr>
            <w:r w:rsidRPr="00E06DB7">
              <w:rPr>
                <w:rFonts w:ascii="Times New Roman" w:eastAsia="標楷體" w:hAnsi="Times New Roman"/>
                <w:kern w:val="0"/>
                <w:szCs w:val="24"/>
              </w:rPr>
              <w:t>Second/1</w:t>
            </w:r>
          </w:p>
        </w:tc>
        <w:tc>
          <w:tcPr>
            <w:tcW w:w="1353" w:type="dxa"/>
            <w:shd w:val="clear" w:color="auto" w:fill="auto"/>
            <w:vAlign w:val="center"/>
          </w:tcPr>
          <w:p w:rsidR="00220DD9" w:rsidRPr="00E06DB7" w:rsidRDefault="00220DD9" w:rsidP="004A4326">
            <w:pPr>
              <w:widowControl/>
              <w:spacing w:line="320" w:lineRule="exact"/>
              <w:jc w:val="center"/>
              <w:rPr>
                <w:rFonts w:ascii="Times New Roman" w:eastAsia="標楷體" w:hAnsi="Times New Roman"/>
                <w:szCs w:val="24"/>
              </w:rPr>
            </w:pPr>
            <w:r w:rsidRPr="00E06DB7">
              <w:rPr>
                <w:rFonts w:ascii="Times New Roman" w:eastAsia="標楷體" w:hAnsi="Times New Roman"/>
                <w:szCs w:val="24"/>
              </w:rPr>
              <w:t>Recreation</w:t>
            </w:r>
          </w:p>
        </w:tc>
        <w:tc>
          <w:tcPr>
            <w:tcW w:w="1659" w:type="dxa"/>
            <w:shd w:val="clear" w:color="auto" w:fill="auto"/>
            <w:vAlign w:val="center"/>
          </w:tcPr>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Abby Y. Liu</w:t>
            </w:r>
          </w:p>
          <w:p w:rsidR="00220DD9" w:rsidRPr="00E06DB7" w:rsidRDefault="00220DD9" w:rsidP="004A4326">
            <w:pPr>
              <w:spacing w:line="320" w:lineRule="exact"/>
              <w:jc w:val="center"/>
              <w:rPr>
                <w:rFonts w:ascii="Times New Roman" w:eastAsia="標楷體" w:hAnsi="Times New Roman"/>
                <w:szCs w:val="24"/>
              </w:rPr>
            </w:pPr>
            <w:r w:rsidRPr="00E06DB7">
              <w:rPr>
                <w:rFonts w:ascii="Times New Roman" w:eastAsia="標楷體" w:hAnsi="Times New Roman"/>
                <w:szCs w:val="24"/>
              </w:rPr>
              <w:t>劉怡君</w:t>
            </w:r>
          </w:p>
        </w:tc>
      </w:tr>
      <w:tr w:rsidR="00220DD9" w:rsidRPr="00E06DB7" w:rsidTr="004A4326">
        <w:tc>
          <w:tcPr>
            <w:tcW w:w="9533" w:type="dxa"/>
            <w:gridSpan w:val="5"/>
            <w:shd w:val="clear" w:color="auto" w:fill="auto"/>
            <w:vAlign w:val="center"/>
          </w:tcPr>
          <w:p w:rsidR="00220DD9" w:rsidRPr="00E06DB7" w:rsidRDefault="00220DD9" w:rsidP="004A4326">
            <w:pPr>
              <w:widowControl/>
              <w:spacing w:line="312" w:lineRule="atLeast"/>
              <w:rPr>
                <w:rFonts w:ascii="Times New Roman" w:eastAsia="標楷體" w:hAnsi="Times New Roman"/>
                <w:szCs w:val="24"/>
              </w:rPr>
            </w:pPr>
            <w:r w:rsidRPr="00E06DB7">
              <w:rPr>
                <w:rFonts w:ascii="Times New Roman" w:eastAsia="標楷體" w:hAnsi="Times New Roman"/>
                <w:szCs w:val="24"/>
              </w:rPr>
              <w:t>Module 2 total number of credits</w:t>
            </w:r>
            <w:r w:rsidRPr="00E06DB7">
              <w:rPr>
                <w:rFonts w:ascii="Times New Roman" w:eastAsia="標楷體" w:hAnsi="Times New Roman"/>
                <w:szCs w:val="24"/>
              </w:rPr>
              <w:t>：</w:t>
            </w:r>
            <w:r w:rsidRPr="00E06DB7">
              <w:rPr>
                <w:rFonts w:ascii="Times New Roman" w:eastAsia="標楷體" w:hAnsi="Times New Roman"/>
                <w:szCs w:val="24"/>
              </w:rPr>
              <w:t>14</w:t>
            </w:r>
          </w:p>
        </w:tc>
      </w:tr>
    </w:tbl>
    <w:p w:rsidR="001C2448" w:rsidRPr="00E06DB7" w:rsidRDefault="001C2448" w:rsidP="00D464EF">
      <w:pPr>
        <w:widowControl/>
        <w:jc w:val="center"/>
        <w:rPr>
          <w:rFonts w:ascii="Times New Roman" w:eastAsia="標楷體" w:hAnsi="Times New Roman"/>
          <w:b/>
          <w:sz w:val="28"/>
          <w:szCs w:val="28"/>
        </w:rPr>
      </w:pPr>
    </w:p>
    <w:p w:rsidR="001C2448" w:rsidRPr="00E06DB7" w:rsidRDefault="001C2448">
      <w:pPr>
        <w:widowControl/>
        <w:rPr>
          <w:rFonts w:ascii="Times New Roman" w:eastAsia="標楷體" w:hAnsi="Times New Roman"/>
          <w:b/>
          <w:sz w:val="28"/>
          <w:szCs w:val="28"/>
        </w:rPr>
      </w:pPr>
      <w:bookmarkStart w:id="0" w:name="_GoBack"/>
      <w:bookmarkEnd w:id="0"/>
    </w:p>
    <w:sectPr w:rsidR="001C2448" w:rsidRPr="00E06DB7" w:rsidSect="00A15707">
      <w:headerReference w:type="default" r:id="rId8"/>
      <w:footerReference w:type="even"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EC" w:rsidRDefault="00743CEC" w:rsidP="007B0C28">
      <w:r>
        <w:separator/>
      </w:r>
    </w:p>
  </w:endnote>
  <w:endnote w:type="continuationSeparator" w:id="0">
    <w:p w:rsidR="00743CEC" w:rsidRDefault="00743CEC" w:rsidP="007B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ｵﾘｱd､､ｷ｢ﾅ">
    <w:altName w:val="MS PGothic"/>
    <w:panose1 w:val="00000000000000000000"/>
    <w:charset w:val="80"/>
    <w:family w:val="modern"/>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CC" w:rsidRDefault="005975CC" w:rsidP="00494B23">
    <w:pPr>
      <w:pStyle w:val="a7"/>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5975CC" w:rsidRDefault="005975CC" w:rsidP="009C6814">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17849"/>
      <w:docPartObj>
        <w:docPartGallery w:val="Page Numbers (Bottom of Page)"/>
        <w:docPartUnique/>
      </w:docPartObj>
    </w:sdtPr>
    <w:sdtEndPr/>
    <w:sdtContent>
      <w:p w:rsidR="005975CC" w:rsidRDefault="005975CC">
        <w:pPr>
          <w:pStyle w:val="a7"/>
          <w:jc w:val="center"/>
        </w:pPr>
        <w:r>
          <w:fldChar w:fldCharType="begin"/>
        </w:r>
        <w:r>
          <w:instrText>PAGE   \* MERGEFORMAT</w:instrText>
        </w:r>
        <w:r>
          <w:fldChar w:fldCharType="separate"/>
        </w:r>
        <w:r w:rsidR="001D742C" w:rsidRPr="001D742C">
          <w:rPr>
            <w:noProof/>
            <w:lang w:val="zh-TW"/>
          </w:rPr>
          <w:t>3</w:t>
        </w:r>
        <w:r>
          <w:rPr>
            <w:noProof/>
            <w:lang w:val="zh-TW"/>
          </w:rPr>
          <w:fldChar w:fldCharType="end"/>
        </w:r>
      </w:p>
    </w:sdtContent>
  </w:sdt>
  <w:p w:rsidR="005975CC" w:rsidRDefault="005975CC" w:rsidP="0059534A">
    <w:pPr>
      <w:pStyle w:val="a7"/>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EC" w:rsidRDefault="00743CEC" w:rsidP="007B0C28">
      <w:r>
        <w:separator/>
      </w:r>
    </w:p>
  </w:footnote>
  <w:footnote w:type="continuationSeparator" w:id="0">
    <w:p w:rsidR="00743CEC" w:rsidRDefault="00743CEC" w:rsidP="007B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CC" w:rsidRPr="00D626D2" w:rsidRDefault="005975CC">
    <w:pPr>
      <w:pStyle w:val="a5"/>
      <w:rPr>
        <w:rFonts w:ascii="Times New Roman" w:eastAsia="標楷體" w:hAnsi="Times New Roman"/>
        <w:szCs w:val="16"/>
      </w:rPr>
    </w:pPr>
    <w:r>
      <w:rPr>
        <w:rFonts w:ascii="Times New Roman" w:eastAsia="標楷體" w:hAnsi="Times New Roman" w:hint="eastAsia"/>
        <w:szCs w:val="16"/>
      </w:rPr>
      <w:t>文化與創意學院</w:t>
    </w:r>
    <w:r>
      <w:rPr>
        <w:rFonts w:ascii="Times New Roman" w:eastAsia="標楷體" w:hAnsi="Times New Roman" w:hint="eastAsia"/>
        <w:szCs w:val="16"/>
      </w:rPr>
      <w:t xml:space="preserve">  </w:t>
    </w:r>
    <w:r w:rsidRPr="00D626D2">
      <w:rPr>
        <w:rFonts w:ascii="Times New Roman" w:eastAsia="標楷體" w:hAnsi="Times New Roman"/>
        <w:szCs w:val="16"/>
      </w:rPr>
      <w:t>ITRP Program Proposal</w:t>
    </w:r>
    <w:r>
      <w:rPr>
        <w:rFonts w:ascii="Times New Roman" w:eastAsia="標楷體" w:hAnsi="Times New Roman" w:hint="eastAsia"/>
        <w:szCs w:val="16"/>
      </w:rPr>
      <w:t xml:space="preserve"> </w:t>
    </w:r>
    <w:r>
      <w:rPr>
        <w:rFonts w:ascii="Times New Roman" w:eastAsia="標楷體" w:hAnsi="Times New Roman" w:hint="eastAsia"/>
        <w:szCs w:val="16"/>
      </w:rPr>
      <w:t>國際旅遊與遊憩規劃全英語學程計畫書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45EF8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4C5E01"/>
    <w:multiLevelType w:val="hybridMultilevel"/>
    <w:tmpl w:val="CBCCEA92"/>
    <w:lvl w:ilvl="0" w:tplc="9F029D82">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311F9A"/>
    <w:multiLevelType w:val="hybridMultilevel"/>
    <w:tmpl w:val="01D0C656"/>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681BE6"/>
    <w:multiLevelType w:val="hybridMultilevel"/>
    <w:tmpl w:val="DADCA6F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97E46A5"/>
    <w:multiLevelType w:val="hybridMultilevel"/>
    <w:tmpl w:val="38AC7D10"/>
    <w:lvl w:ilvl="0" w:tplc="0409000F">
      <w:start w:val="1"/>
      <w:numFmt w:val="decimal"/>
      <w:lvlText w:val="%1."/>
      <w:lvlJc w:val="left"/>
      <w:pPr>
        <w:ind w:left="750" w:hanging="750"/>
      </w:pPr>
      <w:rPr>
        <w:rFonts w:hint="default"/>
        <w:lang w:val="en-US"/>
      </w:rPr>
    </w:lvl>
    <w:lvl w:ilvl="1" w:tplc="6986CF9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611524"/>
    <w:multiLevelType w:val="hybridMultilevel"/>
    <w:tmpl w:val="5756D27E"/>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12D260A"/>
    <w:multiLevelType w:val="hybridMultilevel"/>
    <w:tmpl w:val="C30E8E5A"/>
    <w:lvl w:ilvl="0" w:tplc="143233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0E6B20"/>
    <w:multiLevelType w:val="hybridMultilevel"/>
    <w:tmpl w:val="F580C8D8"/>
    <w:lvl w:ilvl="0" w:tplc="44967CFA">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53A0C2C"/>
    <w:multiLevelType w:val="hybridMultilevel"/>
    <w:tmpl w:val="63088026"/>
    <w:lvl w:ilvl="0" w:tplc="04090011">
      <w:start w:val="1"/>
      <w:numFmt w:val="upperLetter"/>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18DF4D3A"/>
    <w:multiLevelType w:val="hybridMultilevel"/>
    <w:tmpl w:val="05A26ED0"/>
    <w:lvl w:ilvl="0" w:tplc="A77009B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DBA2706"/>
    <w:multiLevelType w:val="hybridMultilevel"/>
    <w:tmpl w:val="B2ECB1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697FD3"/>
    <w:multiLevelType w:val="singleLevel"/>
    <w:tmpl w:val="2BA6C3B8"/>
    <w:lvl w:ilvl="0">
      <w:start w:val="1"/>
      <w:numFmt w:val="taiwaneseCountingThousand"/>
      <w:lvlText w:val="%1、"/>
      <w:lvlJc w:val="left"/>
      <w:pPr>
        <w:tabs>
          <w:tab w:val="num" w:pos="560"/>
        </w:tabs>
        <w:ind w:left="560" w:hanging="480"/>
      </w:pPr>
      <w:rPr>
        <w:rFonts w:hint="eastAsia"/>
      </w:rPr>
    </w:lvl>
  </w:abstractNum>
  <w:abstractNum w:abstractNumId="12">
    <w:nsid w:val="26E96DA8"/>
    <w:multiLevelType w:val="hybridMultilevel"/>
    <w:tmpl w:val="24F6780E"/>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AF95532"/>
    <w:multiLevelType w:val="hybridMultilevel"/>
    <w:tmpl w:val="317CEE98"/>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CBE40F3"/>
    <w:multiLevelType w:val="hybridMultilevel"/>
    <w:tmpl w:val="EA46FD22"/>
    <w:lvl w:ilvl="0" w:tplc="6DF85FDE">
      <w:start w:val="1"/>
      <w:numFmt w:val="taiwaneseCountingThousand"/>
      <w:lvlText w:val="%1、"/>
      <w:lvlJc w:val="left"/>
      <w:pPr>
        <w:tabs>
          <w:tab w:val="num" w:pos="624"/>
        </w:tabs>
        <w:ind w:left="624" w:hanging="62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E59371C"/>
    <w:multiLevelType w:val="hybridMultilevel"/>
    <w:tmpl w:val="2B920768"/>
    <w:lvl w:ilvl="0" w:tplc="52FCE534">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0A90557"/>
    <w:multiLevelType w:val="hybridMultilevel"/>
    <w:tmpl w:val="081097E6"/>
    <w:lvl w:ilvl="0" w:tplc="335EFF0C">
      <w:start w:val="1"/>
      <w:numFmt w:val="decimal"/>
      <w:lvlText w:val="%1)"/>
      <w:lvlJc w:val="left"/>
      <w:pPr>
        <w:ind w:left="480" w:hanging="48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6940F7"/>
    <w:multiLevelType w:val="hybridMultilevel"/>
    <w:tmpl w:val="33E8C42A"/>
    <w:lvl w:ilvl="0" w:tplc="59044844">
      <w:start w:val="1"/>
      <w:numFmt w:val="taiwaneseCountingThousand"/>
      <w:lvlText w:val="%1、"/>
      <w:lvlJc w:val="left"/>
      <w:pPr>
        <w:ind w:left="480" w:hanging="480"/>
      </w:pPr>
      <w:rPr>
        <w:rFonts w:ascii="標楷體" w:eastAsia="標楷體" w:hAnsi="標楷體" w:hint="default"/>
      </w:rPr>
    </w:lvl>
    <w:lvl w:ilvl="1" w:tplc="0409000F">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73B6E10"/>
    <w:multiLevelType w:val="hybridMultilevel"/>
    <w:tmpl w:val="70D64E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50481A94"/>
    <w:multiLevelType w:val="hybridMultilevel"/>
    <w:tmpl w:val="ACC802FC"/>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528176F0"/>
    <w:multiLevelType w:val="hybridMultilevel"/>
    <w:tmpl w:val="4A0034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4366D91"/>
    <w:multiLevelType w:val="hybridMultilevel"/>
    <w:tmpl w:val="0EA40DE2"/>
    <w:lvl w:ilvl="0" w:tplc="E3665FAE">
      <w:numFmt w:val="bullet"/>
      <w:lvlText w:val="-"/>
      <w:lvlJc w:val="left"/>
      <w:pPr>
        <w:ind w:left="360" w:hanging="36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68C7D68"/>
    <w:multiLevelType w:val="hybridMultilevel"/>
    <w:tmpl w:val="C1B4A604"/>
    <w:lvl w:ilvl="0" w:tplc="0409000F">
      <w:start w:val="1"/>
      <w:numFmt w:val="decimal"/>
      <w:lvlText w:val="%1."/>
      <w:lvlJc w:val="left"/>
      <w:pPr>
        <w:ind w:left="994" w:hanging="284"/>
      </w:pPr>
      <w:rPr>
        <w:rFonts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23">
    <w:nsid w:val="64137B4F"/>
    <w:multiLevelType w:val="hybridMultilevel"/>
    <w:tmpl w:val="99302AF0"/>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B6A0838"/>
    <w:multiLevelType w:val="hybridMultilevel"/>
    <w:tmpl w:val="C32AD6D8"/>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5">
    <w:nsid w:val="755219D2"/>
    <w:multiLevelType w:val="hybridMultilevel"/>
    <w:tmpl w:val="5E22BA92"/>
    <w:lvl w:ilvl="0" w:tplc="01684160">
      <w:start w:val="1"/>
      <w:numFmt w:val="decimal"/>
      <w:pStyle w:val="gp5"/>
      <w:lvlText w:val="(%1)"/>
      <w:lvlJc w:val="left"/>
      <w:pPr>
        <w:tabs>
          <w:tab w:val="num" w:pos="934"/>
        </w:tabs>
        <w:ind w:left="934"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7EED0C6E"/>
    <w:multiLevelType w:val="hybridMultilevel"/>
    <w:tmpl w:val="34D63D96"/>
    <w:lvl w:ilvl="0" w:tplc="52FCE534">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6"/>
  </w:num>
  <w:num w:numId="3">
    <w:abstractNumId w:val="11"/>
  </w:num>
  <w:num w:numId="4">
    <w:abstractNumId w:val="7"/>
  </w:num>
  <w:num w:numId="5">
    <w:abstractNumId w:val="14"/>
  </w:num>
  <w:num w:numId="6">
    <w:abstractNumId w:val="0"/>
  </w:num>
  <w:num w:numId="7">
    <w:abstractNumId w:val="25"/>
  </w:num>
  <w:num w:numId="8">
    <w:abstractNumId w:val="3"/>
  </w:num>
  <w:num w:numId="9">
    <w:abstractNumId w:val="22"/>
  </w:num>
  <w:num w:numId="10">
    <w:abstractNumId w:val="17"/>
  </w:num>
  <w:num w:numId="11">
    <w:abstractNumId w:val="21"/>
  </w:num>
  <w:num w:numId="12">
    <w:abstractNumId w:val="15"/>
  </w:num>
  <w:num w:numId="13">
    <w:abstractNumId w:val="10"/>
  </w:num>
  <w:num w:numId="14">
    <w:abstractNumId w:val="23"/>
  </w:num>
  <w:num w:numId="15">
    <w:abstractNumId w:val="26"/>
  </w:num>
  <w:num w:numId="16">
    <w:abstractNumId w:val="13"/>
  </w:num>
  <w:num w:numId="17">
    <w:abstractNumId w:val="2"/>
  </w:num>
  <w:num w:numId="18">
    <w:abstractNumId w:val="5"/>
  </w:num>
  <w:num w:numId="19">
    <w:abstractNumId w:val="19"/>
  </w:num>
  <w:num w:numId="20">
    <w:abstractNumId w:val="12"/>
  </w:num>
  <w:num w:numId="21">
    <w:abstractNumId w:val="1"/>
  </w:num>
  <w:num w:numId="22">
    <w:abstractNumId w:val="8"/>
  </w:num>
  <w:num w:numId="23">
    <w:abstractNumId w:val="24"/>
  </w:num>
  <w:num w:numId="24">
    <w:abstractNumId w:val="6"/>
  </w:num>
  <w:num w:numId="25">
    <w:abstractNumId w:val="18"/>
  </w:num>
  <w:num w:numId="26">
    <w:abstractNumId w:val="20"/>
  </w:num>
  <w:num w:numId="27">
    <w:abstractNumId w:val="9"/>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0F"/>
    <w:rsid w:val="00002E53"/>
    <w:rsid w:val="00004B11"/>
    <w:rsid w:val="00004F5F"/>
    <w:rsid w:val="00007470"/>
    <w:rsid w:val="0000790F"/>
    <w:rsid w:val="00010771"/>
    <w:rsid w:val="00011949"/>
    <w:rsid w:val="00012F94"/>
    <w:rsid w:val="00015579"/>
    <w:rsid w:val="00016C7C"/>
    <w:rsid w:val="000202F8"/>
    <w:rsid w:val="00024524"/>
    <w:rsid w:val="00045C04"/>
    <w:rsid w:val="00061951"/>
    <w:rsid w:val="00066652"/>
    <w:rsid w:val="000667AC"/>
    <w:rsid w:val="00071610"/>
    <w:rsid w:val="000721F1"/>
    <w:rsid w:val="00074D27"/>
    <w:rsid w:val="00081579"/>
    <w:rsid w:val="00085C57"/>
    <w:rsid w:val="00090EE0"/>
    <w:rsid w:val="000A5166"/>
    <w:rsid w:val="000B21F6"/>
    <w:rsid w:val="000B67AC"/>
    <w:rsid w:val="000C35F0"/>
    <w:rsid w:val="000C4362"/>
    <w:rsid w:val="000C6AE9"/>
    <w:rsid w:val="000C6AEA"/>
    <w:rsid w:val="000D0767"/>
    <w:rsid w:val="000D40DA"/>
    <w:rsid w:val="000D6B58"/>
    <w:rsid w:val="000D7190"/>
    <w:rsid w:val="000E0BFB"/>
    <w:rsid w:val="000E5ED6"/>
    <w:rsid w:val="000E70D9"/>
    <w:rsid w:val="000F6532"/>
    <w:rsid w:val="000F697F"/>
    <w:rsid w:val="00101C06"/>
    <w:rsid w:val="00104538"/>
    <w:rsid w:val="00105FDA"/>
    <w:rsid w:val="00111E93"/>
    <w:rsid w:val="0011221E"/>
    <w:rsid w:val="00114474"/>
    <w:rsid w:val="0011512E"/>
    <w:rsid w:val="00120A0B"/>
    <w:rsid w:val="0012376B"/>
    <w:rsid w:val="001253DC"/>
    <w:rsid w:val="00127C9F"/>
    <w:rsid w:val="00136535"/>
    <w:rsid w:val="0015384C"/>
    <w:rsid w:val="001660EC"/>
    <w:rsid w:val="00167E67"/>
    <w:rsid w:val="00177127"/>
    <w:rsid w:val="00177FFB"/>
    <w:rsid w:val="001804AC"/>
    <w:rsid w:val="00187007"/>
    <w:rsid w:val="00190503"/>
    <w:rsid w:val="00190BBA"/>
    <w:rsid w:val="0019623D"/>
    <w:rsid w:val="00197022"/>
    <w:rsid w:val="00197257"/>
    <w:rsid w:val="001972B4"/>
    <w:rsid w:val="001A3A8D"/>
    <w:rsid w:val="001B118D"/>
    <w:rsid w:val="001B4B2E"/>
    <w:rsid w:val="001C20ED"/>
    <w:rsid w:val="001C2448"/>
    <w:rsid w:val="001C538A"/>
    <w:rsid w:val="001D1299"/>
    <w:rsid w:val="001D21E7"/>
    <w:rsid w:val="001D529B"/>
    <w:rsid w:val="001D742C"/>
    <w:rsid w:val="001E07A5"/>
    <w:rsid w:val="001E3D40"/>
    <w:rsid w:val="001F155D"/>
    <w:rsid w:val="001F6D18"/>
    <w:rsid w:val="0020063E"/>
    <w:rsid w:val="00200B45"/>
    <w:rsid w:val="00206D07"/>
    <w:rsid w:val="00211C8A"/>
    <w:rsid w:val="002140FE"/>
    <w:rsid w:val="0021621F"/>
    <w:rsid w:val="00220DD9"/>
    <w:rsid w:val="00222DDA"/>
    <w:rsid w:val="00222FFD"/>
    <w:rsid w:val="00223263"/>
    <w:rsid w:val="00223A85"/>
    <w:rsid w:val="002271C6"/>
    <w:rsid w:val="00227DB8"/>
    <w:rsid w:val="002300D7"/>
    <w:rsid w:val="00242D5C"/>
    <w:rsid w:val="00245F96"/>
    <w:rsid w:val="00246C60"/>
    <w:rsid w:val="00250FF6"/>
    <w:rsid w:val="00252790"/>
    <w:rsid w:val="00260370"/>
    <w:rsid w:val="0027048E"/>
    <w:rsid w:val="002709F4"/>
    <w:rsid w:val="00276379"/>
    <w:rsid w:val="00287D2D"/>
    <w:rsid w:val="00292A2F"/>
    <w:rsid w:val="00294FF0"/>
    <w:rsid w:val="00297368"/>
    <w:rsid w:val="00297600"/>
    <w:rsid w:val="00297980"/>
    <w:rsid w:val="002A09F5"/>
    <w:rsid w:val="002A6BA8"/>
    <w:rsid w:val="002A6FC7"/>
    <w:rsid w:val="002B1983"/>
    <w:rsid w:val="002B5585"/>
    <w:rsid w:val="002B600A"/>
    <w:rsid w:val="002C15F7"/>
    <w:rsid w:val="002C602E"/>
    <w:rsid w:val="002D2D9E"/>
    <w:rsid w:val="002D4D09"/>
    <w:rsid w:val="002D4EC1"/>
    <w:rsid w:val="002D7F04"/>
    <w:rsid w:val="002E295D"/>
    <w:rsid w:val="002E5D77"/>
    <w:rsid w:val="002E6AAF"/>
    <w:rsid w:val="002F0B93"/>
    <w:rsid w:val="002F324C"/>
    <w:rsid w:val="002F4137"/>
    <w:rsid w:val="00300105"/>
    <w:rsid w:val="00310182"/>
    <w:rsid w:val="00311E58"/>
    <w:rsid w:val="0031223C"/>
    <w:rsid w:val="0031253B"/>
    <w:rsid w:val="00316F45"/>
    <w:rsid w:val="003200BF"/>
    <w:rsid w:val="003312A7"/>
    <w:rsid w:val="00334D68"/>
    <w:rsid w:val="003471FE"/>
    <w:rsid w:val="00353024"/>
    <w:rsid w:val="003537E3"/>
    <w:rsid w:val="00357C45"/>
    <w:rsid w:val="00360A3E"/>
    <w:rsid w:val="00364955"/>
    <w:rsid w:val="00365C11"/>
    <w:rsid w:val="0036616B"/>
    <w:rsid w:val="003745E8"/>
    <w:rsid w:val="00383934"/>
    <w:rsid w:val="0039789F"/>
    <w:rsid w:val="003B2737"/>
    <w:rsid w:val="003C01A2"/>
    <w:rsid w:val="003C01F2"/>
    <w:rsid w:val="003C1CCA"/>
    <w:rsid w:val="003C2292"/>
    <w:rsid w:val="003C51BC"/>
    <w:rsid w:val="003D49CD"/>
    <w:rsid w:val="003D56F1"/>
    <w:rsid w:val="003E3BF4"/>
    <w:rsid w:val="003E4994"/>
    <w:rsid w:val="003E4E8D"/>
    <w:rsid w:val="003E6D78"/>
    <w:rsid w:val="003E76FB"/>
    <w:rsid w:val="003F2FBF"/>
    <w:rsid w:val="003F3BC1"/>
    <w:rsid w:val="003F5565"/>
    <w:rsid w:val="00417574"/>
    <w:rsid w:val="00430C20"/>
    <w:rsid w:val="0043174D"/>
    <w:rsid w:val="004435D3"/>
    <w:rsid w:val="004505EB"/>
    <w:rsid w:val="00450DC9"/>
    <w:rsid w:val="00453889"/>
    <w:rsid w:val="004544DC"/>
    <w:rsid w:val="00461534"/>
    <w:rsid w:val="0046340C"/>
    <w:rsid w:val="004654B5"/>
    <w:rsid w:val="00465A43"/>
    <w:rsid w:val="004707C1"/>
    <w:rsid w:val="004738CB"/>
    <w:rsid w:val="00494B23"/>
    <w:rsid w:val="004953E4"/>
    <w:rsid w:val="00497EF7"/>
    <w:rsid w:val="004A3CB2"/>
    <w:rsid w:val="004A4326"/>
    <w:rsid w:val="004B12CF"/>
    <w:rsid w:val="004B2FB4"/>
    <w:rsid w:val="004B4009"/>
    <w:rsid w:val="004C1C74"/>
    <w:rsid w:val="004C2663"/>
    <w:rsid w:val="004C5335"/>
    <w:rsid w:val="004C6F29"/>
    <w:rsid w:val="004D354F"/>
    <w:rsid w:val="004E54B6"/>
    <w:rsid w:val="004F030B"/>
    <w:rsid w:val="004F3F87"/>
    <w:rsid w:val="004F512A"/>
    <w:rsid w:val="005003A8"/>
    <w:rsid w:val="005041BF"/>
    <w:rsid w:val="0050794D"/>
    <w:rsid w:val="00511E99"/>
    <w:rsid w:val="005179A5"/>
    <w:rsid w:val="00524C98"/>
    <w:rsid w:val="00531EBC"/>
    <w:rsid w:val="005326DD"/>
    <w:rsid w:val="00533051"/>
    <w:rsid w:val="005340DE"/>
    <w:rsid w:val="00535C06"/>
    <w:rsid w:val="00536DAD"/>
    <w:rsid w:val="00542617"/>
    <w:rsid w:val="00542B76"/>
    <w:rsid w:val="00545B8F"/>
    <w:rsid w:val="00546F63"/>
    <w:rsid w:val="00551976"/>
    <w:rsid w:val="00554534"/>
    <w:rsid w:val="005728DF"/>
    <w:rsid w:val="0058049B"/>
    <w:rsid w:val="0058094E"/>
    <w:rsid w:val="00580EE8"/>
    <w:rsid w:val="005873F1"/>
    <w:rsid w:val="00592AFC"/>
    <w:rsid w:val="0059534A"/>
    <w:rsid w:val="005975CC"/>
    <w:rsid w:val="005A004A"/>
    <w:rsid w:val="005A09BC"/>
    <w:rsid w:val="005A0F66"/>
    <w:rsid w:val="005A10CA"/>
    <w:rsid w:val="005A3521"/>
    <w:rsid w:val="005B2030"/>
    <w:rsid w:val="005C221C"/>
    <w:rsid w:val="005C7005"/>
    <w:rsid w:val="005D0300"/>
    <w:rsid w:val="005D4BE0"/>
    <w:rsid w:val="005E42B1"/>
    <w:rsid w:val="005E4F26"/>
    <w:rsid w:val="005F073D"/>
    <w:rsid w:val="005F241B"/>
    <w:rsid w:val="005F7C6E"/>
    <w:rsid w:val="00606A37"/>
    <w:rsid w:val="006109EC"/>
    <w:rsid w:val="0061154E"/>
    <w:rsid w:val="006120DD"/>
    <w:rsid w:val="0061479F"/>
    <w:rsid w:val="006220DF"/>
    <w:rsid w:val="0062219E"/>
    <w:rsid w:val="00625ABD"/>
    <w:rsid w:val="00637AEE"/>
    <w:rsid w:val="00642275"/>
    <w:rsid w:val="00643678"/>
    <w:rsid w:val="006516E6"/>
    <w:rsid w:val="00652BDE"/>
    <w:rsid w:val="00655E01"/>
    <w:rsid w:val="00657D48"/>
    <w:rsid w:val="00663855"/>
    <w:rsid w:val="00664178"/>
    <w:rsid w:val="00673884"/>
    <w:rsid w:val="00674329"/>
    <w:rsid w:val="0068138F"/>
    <w:rsid w:val="006A0FCD"/>
    <w:rsid w:val="006A27B6"/>
    <w:rsid w:val="006A31AB"/>
    <w:rsid w:val="006A4D67"/>
    <w:rsid w:val="006B793F"/>
    <w:rsid w:val="006C0FE7"/>
    <w:rsid w:val="006C2923"/>
    <w:rsid w:val="006C4C66"/>
    <w:rsid w:val="006D16AD"/>
    <w:rsid w:val="006D4B33"/>
    <w:rsid w:val="006E1224"/>
    <w:rsid w:val="006F078F"/>
    <w:rsid w:val="006F2D94"/>
    <w:rsid w:val="006F3292"/>
    <w:rsid w:val="006F4D33"/>
    <w:rsid w:val="006F7DFE"/>
    <w:rsid w:val="00700121"/>
    <w:rsid w:val="00700B8F"/>
    <w:rsid w:val="00704368"/>
    <w:rsid w:val="007050B8"/>
    <w:rsid w:val="00705676"/>
    <w:rsid w:val="007057C5"/>
    <w:rsid w:val="007064C4"/>
    <w:rsid w:val="0071573F"/>
    <w:rsid w:val="007211F1"/>
    <w:rsid w:val="007217FE"/>
    <w:rsid w:val="00721E0D"/>
    <w:rsid w:val="007224E5"/>
    <w:rsid w:val="00726399"/>
    <w:rsid w:val="00731B95"/>
    <w:rsid w:val="007326FF"/>
    <w:rsid w:val="00741557"/>
    <w:rsid w:val="00743CEC"/>
    <w:rsid w:val="0074557B"/>
    <w:rsid w:val="0074798B"/>
    <w:rsid w:val="00751F24"/>
    <w:rsid w:val="00754455"/>
    <w:rsid w:val="00760B16"/>
    <w:rsid w:val="007619E7"/>
    <w:rsid w:val="00762F00"/>
    <w:rsid w:val="00771AED"/>
    <w:rsid w:val="00774A62"/>
    <w:rsid w:val="007820DE"/>
    <w:rsid w:val="007879A0"/>
    <w:rsid w:val="007940B0"/>
    <w:rsid w:val="007941BE"/>
    <w:rsid w:val="007A3A9C"/>
    <w:rsid w:val="007A5AF5"/>
    <w:rsid w:val="007B0C28"/>
    <w:rsid w:val="007B1FED"/>
    <w:rsid w:val="007B3CE0"/>
    <w:rsid w:val="007C1043"/>
    <w:rsid w:val="007C1D02"/>
    <w:rsid w:val="007C607B"/>
    <w:rsid w:val="007C6A27"/>
    <w:rsid w:val="007C7DE6"/>
    <w:rsid w:val="007D002D"/>
    <w:rsid w:val="007D62AB"/>
    <w:rsid w:val="007D7020"/>
    <w:rsid w:val="007E1618"/>
    <w:rsid w:val="007E29EC"/>
    <w:rsid w:val="007F36B6"/>
    <w:rsid w:val="007F749A"/>
    <w:rsid w:val="0080022F"/>
    <w:rsid w:val="00803A1E"/>
    <w:rsid w:val="00805F58"/>
    <w:rsid w:val="0081339C"/>
    <w:rsid w:val="008137CF"/>
    <w:rsid w:val="00813D82"/>
    <w:rsid w:val="00814DFC"/>
    <w:rsid w:val="00816A70"/>
    <w:rsid w:val="00821357"/>
    <w:rsid w:val="008223EE"/>
    <w:rsid w:val="00833EA0"/>
    <w:rsid w:val="008345FB"/>
    <w:rsid w:val="00837082"/>
    <w:rsid w:val="00841474"/>
    <w:rsid w:val="0084377E"/>
    <w:rsid w:val="0084429C"/>
    <w:rsid w:val="008442A3"/>
    <w:rsid w:val="0085735B"/>
    <w:rsid w:val="0086056B"/>
    <w:rsid w:val="008672F1"/>
    <w:rsid w:val="00867E76"/>
    <w:rsid w:val="0087019F"/>
    <w:rsid w:val="008823B2"/>
    <w:rsid w:val="008906FA"/>
    <w:rsid w:val="0089194D"/>
    <w:rsid w:val="008953D6"/>
    <w:rsid w:val="008A14AA"/>
    <w:rsid w:val="008A30DF"/>
    <w:rsid w:val="008A52A6"/>
    <w:rsid w:val="008A53A3"/>
    <w:rsid w:val="008A58AF"/>
    <w:rsid w:val="008B142E"/>
    <w:rsid w:val="008B3334"/>
    <w:rsid w:val="008D4193"/>
    <w:rsid w:val="008E0A57"/>
    <w:rsid w:val="008E2A24"/>
    <w:rsid w:val="008E4AFF"/>
    <w:rsid w:val="008E741C"/>
    <w:rsid w:val="008F149F"/>
    <w:rsid w:val="008F5FDF"/>
    <w:rsid w:val="008F64B7"/>
    <w:rsid w:val="009076F1"/>
    <w:rsid w:val="00916BA1"/>
    <w:rsid w:val="0092490C"/>
    <w:rsid w:val="0093037F"/>
    <w:rsid w:val="0093047B"/>
    <w:rsid w:val="009327F3"/>
    <w:rsid w:val="00933C19"/>
    <w:rsid w:val="0093550F"/>
    <w:rsid w:val="00945913"/>
    <w:rsid w:val="00954F50"/>
    <w:rsid w:val="0095686D"/>
    <w:rsid w:val="00956D0C"/>
    <w:rsid w:val="009570C9"/>
    <w:rsid w:val="009621DB"/>
    <w:rsid w:val="00967773"/>
    <w:rsid w:val="0097091F"/>
    <w:rsid w:val="00971DA2"/>
    <w:rsid w:val="009912F9"/>
    <w:rsid w:val="0099688D"/>
    <w:rsid w:val="00997016"/>
    <w:rsid w:val="009A64F8"/>
    <w:rsid w:val="009B0E5A"/>
    <w:rsid w:val="009B4916"/>
    <w:rsid w:val="009B686E"/>
    <w:rsid w:val="009C209C"/>
    <w:rsid w:val="009C675B"/>
    <w:rsid w:val="009C6814"/>
    <w:rsid w:val="009E3915"/>
    <w:rsid w:val="009E42FE"/>
    <w:rsid w:val="009E4B43"/>
    <w:rsid w:val="009E7B24"/>
    <w:rsid w:val="009F75EC"/>
    <w:rsid w:val="00A03A3D"/>
    <w:rsid w:val="00A05FB4"/>
    <w:rsid w:val="00A06183"/>
    <w:rsid w:val="00A11C7A"/>
    <w:rsid w:val="00A152D1"/>
    <w:rsid w:val="00A15707"/>
    <w:rsid w:val="00A17C5B"/>
    <w:rsid w:val="00A2174A"/>
    <w:rsid w:val="00A25F19"/>
    <w:rsid w:val="00A41C20"/>
    <w:rsid w:val="00A43F44"/>
    <w:rsid w:val="00A52D7A"/>
    <w:rsid w:val="00A54ADA"/>
    <w:rsid w:val="00A61244"/>
    <w:rsid w:val="00A6219C"/>
    <w:rsid w:val="00A645B8"/>
    <w:rsid w:val="00A65081"/>
    <w:rsid w:val="00A677D6"/>
    <w:rsid w:val="00A700DD"/>
    <w:rsid w:val="00A716AB"/>
    <w:rsid w:val="00A75BBD"/>
    <w:rsid w:val="00A76AC5"/>
    <w:rsid w:val="00A877A0"/>
    <w:rsid w:val="00A922DD"/>
    <w:rsid w:val="00A93B94"/>
    <w:rsid w:val="00A93FE3"/>
    <w:rsid w:val="00AA21A4"/>
    <w:rsid w:val="00AA344E"/>
    <w:rsid w:val="00AA6ABA"/>
    <w:rsid w:val="00AB4024"/>
    <w:rsid w:val="00AB4C25"/>
    <w:rsid w:val="00AB4F21"/>
    <w:rsid w:val="00AB72EB"/>
    <w:rsid w:val="00AC33A2"/>
    <w:rsid w:val="00AC3E59"/>
    <w:rsid w:val="00AC5085"/>
    <w:rsid w:val="00AD08CC"/>
    <w:rsid w:val="00AD254D"/>
    <w:rsid w:val="00AE0133"/>
    <w:rsid w:val="00AE4467"/>
    <w:rsid w:val="00AF0B21"/>
    <w:rsid w:val="00AF1C04"/>
    <w:rsid w:val="00AF2AB4"/>
    <w:rsid w:val="00AF2CE6"/>
    <w:rsid w:val="00AF48D0"/>
    <w:rsid w:val="00B005A7"/>
    <w:rsid w:val="00B02B4A"/>
    <w:rsid w:val="00B038F9"/>
    <w:rsid w:val="00B055EF"/>
    <w:rsid w:val="00B06E87"/>
    <w:rsid w:val="00B11400"/>
    <w:rsid w:val="00B13BA3"/>
    <w:rsid w:val="00B15ED1"/>
    <w:rsid w:val="00B20C8E"/>
    <w:rsid w:val="00B20F23"/>
    <w:rsid w:val="00B20FDD"/>
    <w:rsid w:val="00B23B4A"/>
    <w:rsid w:val="00B255AD"/>
    <w:rsid w:val="00B33020"/>
    <w:rsid w:val="00B44965"/>
    <w:rsid w:val="00B45D3B"/>
    <w:rsid w:val="00B52305"/>
    <w:rsid w:val="00B5494F"/>
    <w:rsid w:val="00B56489"/>
    <w:rsid w:val="00B61CA8"/>
    <w:rsid w:val="00B67FFB"/>
    <w:rsid w:val="00B77602"/>
    <w:rsid w:val="00B77B68"/>
    <w:rsid w:val="00B812A6"/>
    <w:rsid w:val="00B81A1A"/>
    <w:rsid w:val="00B855B4"/>
    <w:rsid w:val="00B85F34"/>
    <w:rsid w:val="00B9024A"/>
    <w:rsid w:val="00B925DD"/>
    <w:rsid w:val="00BA0184"/>
    <w:rsid w:val="00BA7E6F"/>
    <w:rsid w:val="00BB2612"/>
    <w:rsid w:val="00BB2DBA"/>
    <w:rsid w:val="00BB575B"/>
    <w:rsid w:val="00BC031F"/>
    <w:rsid w:val="00BC0A59"/>
    <w:rsid w:val="00BC4D76"/>
    <w:rsid w:val="00BC623F"/>
    <w:rsid w:val="00BD21EA"/>
    <w:rsid w:val="00BD2FEE"/>
    <w:rsid w:val="00BD41AD"/>
    <w:rsid w:val="00BD6003"/>
    <w:rsid w:val="00BD69D7"/>
    <w:rsid w:val="00BE0DF8"/>
    <w:rsid w:val="00BE142F"/>
    <w:rsid w:val="00BE6CDA"/>
    <w:rsid w:val="00BF006D"/>
    <w:rsid w:val="00BF1195"/>
    <w:rsid w:val="00BF1291"/>
    <w:rsid w:val="00BF1CE3"/>
    <w:rsid w:val="00BF2ECB"/>
    <w:rsid w:val="00BF3B0E"/>
    <w:rsid w:val="00BF564D"/>
    <w:rsid w:val="00C00A42"/>
    <w:rsid w:val="00C02172"/>
    <w:rsid w:val="00C02D98"/>
    <w:rsid w:val="00C05180"/>
    <w:rsid w:val="00C05BDF"/>
    <w:rsid w:val="00C10C0C"/>
    <w:rsid w:val="00C13781"/>
    <w:rsid w:val="00C1505D"/>
    <w:rsid w:val="00C20FAF"/>
    <w:rsid w:val="00C23ECE"/>
    <w:rsid w:val="00C275D2"/>
    <w:rsid w:val="00C3029D"/>
    <w:rsid w:val="00C3382A"/>
    <w:rsid w:val="00C33EC8"/>
    <w:rsid w:val="00C3692D"/>
    <w:rsid w:val="00C50106"/>
    <w:rsid w:val="00C52954"/>
    <w:rsid w:val="00C551AC"/>
    <w:rsid w:val="00C562D4"/>
    <w:rsid w:val="00C63838"/>
    <w:rsid w:val="00C640CA"/>
    <w:rsid w:val="00C674EE"/>
    <w:rsid w:val="00C676F7"/>
    <w:rsid w:val="00C705D3"/>
    <w:rsid w:val="00C70E95"/>
    <w:rsid w:val="00C75517"/>
    <w:rsid w:val="00C75F10"/>
    <w:rsid w:val="00C808D6"/>
    <w:rsid w:val="00C81758"/>
    <w:rsid w:val="00C83350"/>
    <w:rsid w:val="00C83C55"/>
    <w:rsid w:val="00C86629"/>
    <w:rsid w:val="00C872D2"/>
    <w:rsid w:val="00C90E40"/>
    <w:rsid w:val="00C9142C"/>
    <w:rsid w:val="00CA1191"/>
    <w:rsid w:val="00CA1D05"/>
    <w:rsid w:val="00CC01C4"/>
    <w:rsid w:val="00CC3154"/>
    <w:rsid w:val="00CC5976"/>
    <w:rsid w:val="00CD5937"/>
    <w:rsid w:val="00CD659D"/>
    <w:rsid w:val="00CF012F"/>
    <w:rsid w:val="00CF59BF"/>
    <w:rsid w:val="00CF6F06"/>
    <w:rsid w:val="00D00FB7"/>
    <w:rsid w:val="00D0219C"/>
    <w:rsid w:val="00D0520E"/>
    <w:rsid w:val="00D07CB6"/>
    <w:rsid w:val="00D13EC6"/>
    <w:rsid w:val="00D17063"/>
    <w:rsid w:val="00D27CE3"/>
    <w:rsid w:val="00D420E1"/>
    <w:rsid w:val="00D464EF"/>
    <w:rsid w:val="00D52847"/>
    <w:rsid w:val="00D52883"/>
    <w:rsid w:val="00D52D58"/>
    <w:rsid w:val="00D550E1"/>
    <w:rsid w:val="00D626D2"/>
    <w:rsid w:val="00D67A36"/>
    <w:rsid w:val="00D7352C"/>
    <w:rsid w:val="00D75893"/>
    <w:rsid w:val="00D76323"/>
    <w:rsid w:val="00D872B8"/>
    <w:rsid w:val="00D8767A"/>
    <w:rsid w:val="00D95A17"/>
    <w:rsid w:val="00D95E10"/>
    <w:rsid w:val="00DA51C2"/>
    <w:rsid w:val="00DA7F3E"/>
    <w:rsid w:val="00DB09AB"/>
    <w:rsid w:val="00DB1612"/>
    <w:rsid w:val="00DB22C1"/>
    <w:rsid w:val="00DB43FE"/>
    <w:rsid w:val="00DC0044"/>
    <w:rsid w:val="00DC512A"/>
    <w:rsid w:val="00DE7400"/>
    <w:rsid w:val="00DF115D"/>
    <w:rsid w:val="00DF27F4"/>
    <w:rsid w:val="00DF6583"/>
    <w:rsid w:val="00E0550E"/>
    <w:rsid w:val="00E06DB7"/>
    <w:rsid w:val="00E0785C"/>
    <w:rsid w:val="00E11D64"/>
    <w:rsid w:val="00E20005"/>
    <w:rsid w:val="00E22569"/>
    <w:rsid w:val="00E3127D"/>
    <w:rsid w:val="00E31656"/>
    <w:rsid w:val="00E31ABB"/>
    <w:rsid w:val="00E56A97"/>
    <w:rsid w:val="00E618B7"/>
    <w:rsid w:val="00E623A2"/>
    <w:rsid w:val="00E64280"/>
    <w:rsid w:val="00E64E1A"/>
    <w:rsid w:val="00E80D6B"/>
    <w:rsid w:val="00E84241"/>
    <w:rsid w:val="00E9562E"/>
    <w:rsid w:val="00E96726"/>
    <w:rsid w:val="00EA2788"/>
    <w:rsid w:val="00EA283C"/>
    <w:rsid w:val="00EA6F72"/>
    <w:rsid w:val="00EB11DC"/>
    <w:rsid w:val="00EB13C2"/>
    <w:rsid w:val="00EB2BB0"/>
    <w:rsid w:val="00EB5D70"/>
    <w:rsid w:val="00EC1B67"/>
    <w:rsid w:val="00EC2697"/>
    <w:rsid w:val="00EC4570"/>
    <w:rsid w:val="00EC625F"/>
    <w:rsid w:val="00ED2E88"/>
    <w:rsid w:val="00ED6B9E"/>
    <w:rsid w:val="00EE3543"/>
    <w:rsid w:val="00EE4776"/>
    <w:rsid w:val="00EF35BC"/>
    <w:rsid w:val="00F01771"/>
    <w:rsid w:val="00F029E1"/>
    <w:rsid w:val="00F03090"/>
    <w:rsid w:val="00F03A6C"/>
    <w:rsid w:val="00F04F61"/>
    <w:rsid w:val="00F06455"/>
    <w:rsid w:val="00F172E1"/>
    <w:rsid w:val="00F245E3"/>
    <w:rsid w:val="00F24A14"/>
    <w:rsid w:val="00F363A9"/>
    <w:rsid w:val="00F4152F"/>
    <w:rsid w:val="00F416DD"/>
    <w:rsid w:val="00F41D1D"/>
    <w:rsid w:val="00F4531A"/>
    <w:rsid w:val="00F46404"/>
    <w:rsid w:val="00F674F7"/>
    <w:rsid w:val="00F700BA"/>
    <w:rsid w:val="00F72AB0"/>
    <w:rsid w:val="00F77539"/>
    <w:rsid w:val="00F832BE"/>
    <w:rsid w:val="00F847F6"/>
    <w:rsid w:val="00F87196"/>
    <w:rsid w:val="00F94044"/>
    <w:rsid w:val="00FA1540"/>
    <w:rsid w:val="00FA23D8"/>
    <w:rsid w:val="00FA2BD8"/>
    <w:rsid w:val="00FA52A2"/>
    <w:rsid w:val="00FC6415"/>
    <w:rsid w:val="00FD3EA3"/>
    <w:rsid w:val="00FD4575"/>
    <w:rsid w:val="00FF60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C7"/>
    <w:pPr>
      <w:widowControl w:val="0"/>
    </w:pPr>
    <w:rPr>
      <w:kern w:val="2"/>
      <w:sz w:val="24"/>
      <w:szCs w:val="22"/>
    </w:rPr>
  </w:style>
  <w:style w:type="paragraph" w:styleId="1">
    <w:name w:val="heading 1"/>
    <w:basedOn w:val="a0"/>
    <w:next w:val="a0"/>
    <w:link w:val="10"/>
    <w:uiPriority w:val="9"/>
    <w:qFormat/>
    <w:rsid w:val="00B67FFB"/>
    <w:pPr>
      <w:keepNext/>
      <w:snapToGrid w:val="0"/>
      <w:jc w:val="center"/>
      <w:outlineLvl w:val="0"/>
    </w:pPr>
    <w:rPr>
      <w:rFonts w:ascii="Times New Roman" w:eastAsia="標楷體" w:hAnsi="Times New Roman"/>
      <w:b/>
      <w:bCs/>
      <w:sz w:val="28"/>
      <w:szCs w:val="24"/>
    </w:rPr>
  </w:style>
  <w:style w:type="paragraph" w:styleId="2">
    <w:name w:val="heading 2"/>
    <w:basedOn w:val="a0"/>
    <w:next w:val="a0"/>
    <w:link w:val="20"/>
    <w:qFormat/>
    <w:rsid w:val="00B67FFB"/>
    <w:pPr>
      <w:keepNext/>
      <w:jc w:val="center"/>
      <w:outlineLvl w:val="1"/>
    </w:pPr>
    <w:rPr>
      <w:rFonts w:ascii="Times New Roman" w:hAnsi="Times New Roman"/>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B67FFB"/>
    <w:rPr>
      <w:rFonts w:ascii="Times New Roman" w:eastAsia="標楷體" w:hAnsi="Times New Roman"/>
      <w:b/>
      <w:bCs/>
      <w:kern w:val="2"/>
      <w:sz w:val="28"/>
      <w:szCs w:val="24"/>
    </w:rPr>
  </w:style>
  <w:style w:type="character" w:customStyle="1" w:styleId="20">
    <w:name w:val="標題 2 字元"/>
    <w:link w:val="2"/>
    <w:rsid w:val="00B67FFB"/>
    <w:rPr>
      <w:rFonts w:ascii="Times New Roman" w:hAnsi="Times New Roman"/>
      <w:b/>
      <w:bCs/>
      <w:kern w:val="2"/>
      <w:sz w:val="32"/>
    </w:rPr>
  </w:style>
  <w:style w:type="paragraph" w:styleId="a4">
    <w:name w:val="List Paragraph"/>
    <w:basedOn w:val="a0"/>
    <w:uiPriority w:val="34"/>
    <w:qFormat/>
    <w:rsid w:val="0000790F"/>
    <w:pPr>
      <w:ind w:leftChars="200" w:left="480"/>
    </w:pPr>
  </w:style>
  <w:style w:type="paragraph" w:styleId="a5">
    <w:name w:val="header"/>
    <w:basedOn w:val="a0"/>
    <w:link w:val="a6"/>
    <w:uiPriority w:val="99"/>
    <w:unhideWhenUsed/>
    <w:rsid w:val="007B0C28"/>
    <w:pPr>
      <w:tabs>
        <w:tab w:val="center" w:pos="4153"/>
        <w:tab w:val="right" w:pos="8306"/>
      </w:tabs>
      <w:snapToGrid w:val="0"/>
    </w:pPr>
    <w:rPr>
      <w:sz w:val="20"/>
      <w:szCs w:val="20"/>
    </w:rPr>
  </w:style>
  <w:style w:type="character" w:customStyle="1" w:styleId="a6">
    <w:name w:val="頁首 字元"/>
    <w:link w:val="a5"/>
    <w:uiPriority w:val="99"/>
    <w:rsid w:val="007B0C28"/>
    <w:rPr>
      <w:kern w:val="2"/>
    </w:rPr>
  </w:style>
  <w:style w:type="paragraph" w:styleId="a7">
    <w:name w:val="footer"/>
    <w:basedOn w:val="a0"/>
    <w:link w:val="a8"/>
    <w:uiPriority w:val="99"/>
    <w:unhideWhenUsed/>
    <w:rsid w:val="007B0C28"/>
    <w:pPr>
      <w:tabs>
        <w:tab w:val="center" w:pos="4153"/>
        <w:tab w:val="right" w:pos="8306"/>
      </w:tabs>
      <w:snapToGrid w:val="0"/>
    </w:pPr>
    <w:rPr>
      <w:sz w:val="20"/>
      <w:szCs w:val="20"/>
    </w:rPr>
  </w:style>
  <w:style w:type="character" w:customStyle="1" w:styleId="a8">
    <w:name w:val="頁尾 字元"/>
    <w:link w:val="a7"/>
    <w:uiPriority w:val="99"/>
    <w:rsid w:val="007B0C28"/>
    <w:rPr>
      <w:kern w:val="2"/>
    </w:rPr>
  </w:style>
  <w:style w:type="paragraph" w:styleId="a9">
    <w:name w:val="Block Text"/>
    <w:basedOn w:val="a0"/>
    <w:rsid w:val="002D2D9E"/>
    <w:pPr>
      <w:spacing w:line="240" w:lineRule="atLeast"/>
      <w:ind w:left="720" w:rightChars="-214" w:right="-514" w:hangingChars="300" w:hanging="720"/>
      <w:jc w:val="both"/>
    </w:pPr>
    <w:rPr>
      <w:rFonts w:ascii="標楷體" w:eastAsia="標楷體" w:hAnsi="標楷體"/>
      <w:color w:val="000000"/>
      <w:szCs w:val="24"/>
    </w:rPr>
  </w:style>
  <w:style w:type="table" w:styleId="aa">
    <w:name w:val="Table Grid"/>
    <w:basedOn w:val="a2"/>
    <w:rsid w:val="00BB26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0"/>
    <w:uiPriority w:val="99"/>
    <w:rsid w:val="00BB2612"/>
    <w:pPr>
      <w:widowControl/>
      <w:spacing w:before="100" w:beforeAutospacing="1" w:after="100" w:afterAutospacing="1"/>
    </w:pPr>
    <w:rPr>
      <w:rFonts w:ascii="新細明體" w:hAnsi="新細明體" w:cs="新細明體"/>
      <w:kern w:val="0"/>
      <w:szCs w:val="24"/>
    </w:rPr>
  </w:style>
  <w:style w:type="paragraph" w:customStyle="1" w:styleId="style13">
    <w:name w:val="style13"/>
    <w:basedOn w:val="a0"/>
    <w:rsid w:val="00BB2612"/>
    <w:pPr>
      <w:widowControl/>
      <w:spacing w:before="100" w:beforeAutospacing="1" w:after="100" w:afterAutospacing="1"/>
    </w:pPr>
    <w:rPr>
      <w:rFonts w:ascii="新細明體" w:hAnsi="新細明體" w:cs="新細明體"/>
      <w:kern w:val="0"/>
      <w:sz w:val="18"/>
      <w:szCs w:val="18"/>
    </w:rPr>
  </w:style>
  <w:style w:type="paragraph" w:customStyle="1" w:styleId="Ab">
    <w:name w:val="A各系"/>
    <w:basedOn w:val="a0"/>
    <w:link w:val="Ac"/>
    <w:rsid w:val="00252790"/>
    <w:pPr>
      <w:tabs>
        <w:tab w:val="right" w:leader="dot" w:pos="8777"/>
      </w:tabs>
      <w:jc w:val="center"/>
    </w:pPr>
    <w:rPr>
      <w:rFonts w:ascii="Times New Roman" w:eastAsia="標楷體" w:hAnsi="Times New Roman"/>
      <w:smallCaps/>
      <w:noProof/>
      <w:sz w:val="32"/>
      <w:szCs w:val="20"/>
    </w:rPr>
  </w:style>
  <w:style w:type="character" w:customStyle="1" w:styleId="Ac">
    <w:name w:val="A各系 字元"/>
    <w:link w:val="Ab"/>
    <w:rsid w:val="00252790"/>
    <w:rPr>
      <w:rFonts w:ascii="Times New Roman" w:eastAsia="標楷體" w:hAnsi="Times New Roman"/>
      <w:smallCaps/>
      <w:noProof/>
      <w:kern w:val="2"/>
      <w:sz w:val="32"/>
    </w:rPr>
  </w:style>
  <w:style w:type="paragraph" w:customStyle="1" w:styleId="ad">
    <w:name w:val="字元"/>
    <w:basedOn w:val="a0"/>
    <w:rsid w:val="00252790"/>
    <w:pPr>
      <w:widowControl/>
    </w:pPr>
    <w:rPr>
      <w:rFonts w:ascii="Arial" w:eastAsia="Times New Roman" w:hAnsi="Arial" w:cs="Arial"/>
      <w:kern w:val="0"/>
      <w:sz w:val="22"/>
      <w:lang w:val="en-AU" w:eastAsia="en-US"/>
    </w:rPr>
  </w:style>
  <w:style w:type="paragraph" w:styleId="ae">
    <w:name w:val="Balloon Text"/>
    <w:basedOn w:val="a0"/>
    <w:link w:val="af"/>
    <w:uiPriority w:val="99"/>
    <w:semiHidden/>
    <w:unhideWhenUsed/>
    <w:rsid w:val="007211F1"/>
    <w:rPr>
      <w:rFonts w:ascii="Cambria" w:hAnsi="Cambria"/>
      <w:sz w:val="18"/>
      <w:szCs w:val="18"/>
    </w:rPr>
  </w:style>
  <w:style w:type="character" w:customStyle="1" w:styleId="af">
    <w:name w:val="註解方塊文字 字元"/>
    <w:link w:val="ae"/>
    <w:uiPriority w:val="99"/>
    <w:semiHidden/>
    <w:rsid w:val="007211F1"/>
    <w:rPr>
      <w:rFonts w:ascii="Cambria" w:eastAsia="新細明體" w:hAnsi="Cambria" w:cs="Times New Roman"/>
      <w:kern w:val="2"/>
      <w:sz w:val="18"/>
      <w:szCs w:val="18"/>
    </w:rPr>
  </w:style>
  <w:style w:type="character" w:customStyle="1" w:styleId="style351">
    <w:name w:val="style351"/>
    <w:rsid w:val="00E0550E"/>
    <w:rPr>
      <w:sz w:val="14"/>
      <w:szCs w:val="14"/>
    </w:rPr>
  </w:style>
  <w:style w:type="character" w:customStyle="1" w:styleId="style491">
    <w:name w:val="style491"/>
    <w:rsid w:val="00E0550E"/>
    <w:rPr>
      <w:color w:val="AA5500"/>
    </w:rPr>
  </w:style>
  <w:style w:type="character" w:customStyle="1" w:styleId="style501">
    <w:name w:val="style501"/>
    <w:rsid w:val="00E0550E"/>
    <w:rPr>
      <w:color w:val="663300"/>
    </w:rPr>
  </w:style>
  <w:style w:type="character" w:styleId="af0">
    <w:name w:val="Hyperlink"/>
    <w:rsid w:val="000C35F0"/>
    <w:rPr>
      <w:color w:val="0000FF"/>
      <w:u w:val="single"/>
    </w:rPr>
  </w:style>
  <w:style w:type="character" w:customStyle="1" w:styleId="style41">
    <w:name w:val="style41"/>
    <w:rsid w:val="000C35F0"/>
    <w:rPr>
      <w:color w:val="000000"/>
      <w:sz w:val="14"/>
      <w:szCs w:val="14"/>
    </w:rPr>
  </w:style>
  <w:style w:type="paragraph" w:styleId="HTML">
    <w:name w:val="HTML Preformatted"/>
    <w:basedOn w:val="a0"/>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805F58"/>
    <w:rPr>
      <w:rFonts w:ascii="細明體" w:eastAsia="細明體" w:hAnsi="細明體" w:cs="細明體"/>
      <w:sz w:val="24"/>
      <w:szCs w:val="24"/>
    </w:rPr>
  </w:style>
  <w:style w:type="character" w:styleId="af1">
    <w:name w:val="page number"/>
    <w:basedOn w:val="a1"/>
    <w:rsid w:val="009C6814"/>
  </w:style>
  <w:style w:type="paragraph" w:styleId="af2">
    <w:name w:val="Body Text Indent"/>
    <w:basedOn w:val="a0"/>
    <w:link w:val="af3"/>
    <w:rsid w:val="00B67FFB"/>
    <w:pPr>
      <w:snapToGrid w:val="0"/>
      <w:ind w:left="601" w:hanging="601"/>
      <w:jc w:val="both"/>
    </w:pPr>
    <w:rPr>
      <w:rFonts w:ascii="標楷體" w:eastAsia="標楷體" w:hAnsi="Algerian"/>
      <w:spacing w:val="20"/>
      <w:sz w:val="28"/>
      <w:szCs w:val="20"/>
    </w:rPr>
  </w:style>
  <w:style w:type="character" w:customStyle="1" w:styleId="af3">
    <w:name w:val="本文縮排 字元"/>
    <w:link w:val="af2"/>
    <w:rsid w:val="00B67FFB"/>
    <w:rPr>
      <w:rFonts w:ascii="標楷體" w:eastAsia="標楷體" w:hAnsi="Algerian"/>
      <w:spacing w:val="20"/>
      <w:kern w:val="2"/>
      <w:sz w:val="28"/>
    </w:rPr>
  </w:style>
  <w:style w:type="paragraph" w:styleId="21">
    <w:name w:val="Body Text Indent 2"/>
    <w:basedOn w:val="a0"/>
    <w:link w:val="22"/>
    <w:rsid w:val="00B67FFB"/>
    <w:pPr>
      <w:ind w:left="658" w:hanging="658"/>
    </w:pPr>
    <w:rPr>
      <w:rFonts w:ascii="標楷體" w:eastAsia="標楷體" w:hAnsi="Times New Roman"/>
      <w:spacing w:val="-20"/>
      <w:sz w:val="28"/>
      <w:szCs w:val="20"/>
    </w:rPr>
  </w:style>
  <w:style w:type="character" w:customStyle="1" w:styleId="22">
    <w:name w:val="本文縮排 2 字元"/>
    <w:link w:val="21"/>
    <w:rsid w:val="00B67FFB"/>
    <w:rPr>
      <w:rFonts w:ascii="標楷體" w:eastAsia="標楷體" w:hAnsi="Times New Roman"/>
      <w:spacing w:val="-20"/>
      <w:kern w:val="2"/>
      <w:sz w:val="28"/>
    </w:rPr>
  </w:style>
  <w:style w:type="paragraph" w:styleId="3">
    <w:name w:val="Body Text Indent 3"/>
    <w:basedOn w:val="a0"/>
    <w:link w:val="30"/>
    <w:rsid w:val="00B67FFB"/>
    <w:pPr>
      <w:ind w:left="720" w:hanging="720"/>
    </w:pPr>
    <w:rPr>
      <w:rFonts w:ascii="標楷體" w:eastAsia="標楷體" w:hAnsi="Times New Roman"/>
      <w:spacing w:val="-20"/>
      <w:sz w:val="28"/>
      <w:szCs w:val="20"/>
    </w:rPr>
  </w:style>
  <w:style w:type="character" w:customStyle="1" w:styleId="30">
    <w:name w:val="本文縮排 3 字元"/>
    <w:link w:val="3"/>
    <w:rsid w:val="00B67FFB"/>
    <w:rPr>
      <w:rFonts w:ascii="標楷體" w:eastAsia="標楷體" w:hAnsi="Times New Roman"/>
      <w:spacing w:val="-20"/>
      <w:kern w:val="2"/>
      <w:sz w:val="28"/>
    </w:rPr>
  </w:style>
  <w:style w:type="paragraph" w:styleId="af4">
    <w:name w:val="Plain Text"/>
    <w:basedOn w:val="a0"/>
    <w:link w:val="af5"/>
    <w:rsid w:val="00B67FFB"/>
    <w:rPr>
      <w:rFonts w:ascii="細明體" w:eastAsia="細明體" w:hAnsi="Courier New"/>
      <w:szCs w:val="20"/>
    </w:rPr>
  </w:style>
  <w:style w:type="character" w:customStyle="1" w:styleId="af5">
    <w:name w:val="純文字 字元"/>
    <w:link w:val="af4"/>
    <w:rsid w:val="00B67FFB"/>
    <w:rPr>
      <w:rFonts w:ascii="細明體" w:eastAsia="細明體" w:hAnsi="Courier New"/>
      <w:kern w:val="2"/>
      <w:sz w:val="24"/>
    </w:rPr>
  </w:style>
  <w:style w:type="paragraph" w:customStyle="1" w:styleId="Heading21">
    <w:name w:val="Heading 21"/>
    <w:basedOn w:val="a0"/>
    <w:next w:val="a0"/>
    <w:rsid w:val="00B67FFB"/>
    <w:pPr>
      <w:tabs>
        <w:tab w:val="left" w:pos="7938"/>
      </w:tabs>
      <w:adjustRightInd w:val="0"/>
      <w:spacing w:line="360" w:lineRule="atLeast"/>
      <w:textAlignment w:val="baseline"/>
    </w:pPr>
    <w:rPr>
      <w:rFonts w:ascii="細明體" w:eastAsia="細明體" w:hAnsi="Times New Roman"/>
      <w:noProof/>
      <w:kern w:val="0"/>
      <w:szCs w:val="20"/>
    </w:rPr>
  </w:style>
  <w:style w:type="paragraph" w:styleId="11">
    <w:name w:val="toc 1"/>
    <w:basedOn w:val="a0"/>
    <w:next w:val="a0"/>
    <w:autoRedefine/>
    <w:semiHidden/>
    <w:rsid w:val="00B67FFB"/>
    <w:pPr>
      <w:spacing w:before="120" w:after="120"/>
    </w:pPr>
    <w:rPr>
      <w:rFonts w:ascii="Times New Roman" w:hAnsi="Times New Roman"/>
      <w:b/>
      <w:bCs/>
      <w:caps/>
      <w:szCs w:val="24"/>
    </w:rPr>
  </w:style>
  <w:style w:type="character" w:styleId="af6">
    <w:name w:val="FollowedHyperlink"/>
    <w:rsid w:val="00B67FFB"/>
    <w:rPr>
      <w:color w:val="800080"/>
      <w:u w:val="single"/>
    </w:rPr>
  </w:style>
  <w:style w:type="paragraph" w:styleId="a">
    <w:name w:val="List Bullet"/>
    <w:basedOn w:val="a0"/>
    <w:autoRedefine/>
    <w:rsid w:val="00B67FFB"/>
    <w:pPr>
      <w:numPr>
        <w:numId w:val="6"/>
      </w:numPr>
    </w:pPr>
    <w:rPr>
      <w:rFonts w:ascii="Times New Roman" w:hAnsi="Times New Roman"/>
      <w:szCs w:val="20"/>
    </w:rPr>
  </w:style>
  <w:style w:type="paragraph" w:styleId="af7">
    <w:name w:val="Normal Indent"/>
    <w:basedOn w:val="a0"/>
    <w:rsid w:val="00B67FFB"/>
    <w:pPr>
      <w:ind w:left="480"/>
    </w:pPr>
    <w:rPr>
      <w:rFonts w:ascii="Times New Roman" w:hAnsi="Times New Roman"/>
      <w:szCs w:val="20"/>
    </w:rPr>
  </w:style>
  <w:style w:type="paragraph" w:styleId="af8">
    <w:name w:val="Body Text"/>
    <w:basedOn w:val="a0"/>
    <w:link w:val="af9"/>
    <w:rsid w:val="00B67FFB"/>
    <w:pPr>
      <w:jc w:val="both"/>
    </w:pPr>
    <w:rPr>
      <w:rFonts w:ascii="標楷體" w:eastAsia="標楷體" w:hAnsi="標楷體"/>
      <w:szCs w:val="20"/>
    </w:rPr>
  </w:style>
  <w:style w:type="character" w:customStyle="1" w:styleId="af9">
    <w:name w:val="本文 字元"/>
    <w:link w:val="af8"/>
    <w:rsid w:val="00B67FFB"/>
    <w:rPr>
      <w:rFonts w:ascii="標楷體" w:eastAsia="標楷體" w:hAnsi="標楷體"/>
      <w:kern w:val="2"/>
      <w:sz w:val="24"/>
    </w:rPr>
  </w:style>
  <w:style w:type="paragraph" w:customStyle="1" w:styleId="110">
    <w:name w:val="11"/>
    <w:basedOn w:val="a0"/>
    <w:rsid w:val="00B67FFB"/>
    <w:pPr>
      <w:widowControl/>
      <w:spacing w:before="100" w:after="100"/>
    </w:pPr>
    <w:rPr>
      <w:rFonts w:ascii="Arial Unicode MS" w:eastAsia="Arial Unicode MS" w:hAnsi="Arial Unicode MS"/>
      <w:spacing w:val="-2"/>
      <w:kern w:val="0"/>
      <w:position w:val="-2"/>
      <w:sz w:val="28"/>
      <w:szCs w:val="20"/>
    </w:rPr>
  </w:style>
  <w:style w:type="character" w:customStyle="1" w:styleId="afa">
    <w:name w:val="註解文字 字元"/>
    <w:link w:val="afb"/>
    <w:semiHidden/>
    <w:rsid w:val="00B67FFB"/>
    <w:rPr>
      <w:rFonts w:ascii="Times New Roman" w:hAnsi="Times New Roman"/>
      <w:kern w:val="2"/>
      <w:sz w:val="24"/>
      <w:szCs w:val="24"/>
    </w:rPr>
  </w:style>
  <w:style w:type="paragraph" w:styleId="afb">
    <w:name w:val="annotation text"/>
    <w:basedOn w:val="a0"/>
    <w:link w:val="afa"/>
    <w:semiHidden/>
    <w:rsid w:val="00B67FFB"/>
    <w:rPr>
      <w:rFonts w:ascii="Times New Roman" w:hAnsi="Times New Roman"/>
      <w:szCs w:val="24"/>
    </w:rPr>
  </w:style>
  <w:style w:type="paragraph" w:styleId="23">
    <w:name w:val="Body Text 2"/>
    <w:basedOn w:val="a0"/>
    <w:link w:val="24"/>
    <w:rsid w:val="00B67FFB"/>
    <w:pPr>
      <w:snapToGrid w:val="0"/>
    </w:pPr>
    <w:rPr>
      <w:rFonts w:ascii="Times New Roman" w:eastAsia="標楷體" w:hAnsi="Times New Roman"/>
      <w:b/>
      <w:color w:val="FF0000"/>
      <w:sz w:val="28"/>
      <w:szCs w:val="20"/>
    </w:rPr>
  </w:style>
  <w:style w:type="character" w:customStyle="1" w:styleId="24">
    <w:name w:val="本文 2 字元"/>
    <w:link w:val="23"/>
    <w:rsid w:val="00B67FFB"/>
    <w:rPr>
      <w:rFonts w:ascii="Times New Roman" w:eastAsia="標楷體" w:hAnsi="Times New Roman"/>
      <w:b/>
      <w:color w:val="FF0000"/>
      <w:kern w:val="2"/>
      <w:sz w:val="28"/>
    </w:rPr>
  </w:style>
  <w:style w:type="paragraph" w:customStyle="1" w:styleId="afc">
    <w:name w:val="內文一"/>
    <w:basedOn w:val="a0"/>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customStyle="1" w:styleId="gp5">
    <w:name w:val="正文(gp5)"/>
    <w:basedOn w:val="a0"/>
    <w:rsid w:val="00B67FFB"/>
    <w:pPr>
      <w:numPr>
        <w:numId w:val="7"/>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spacing w:val="2"/>
      <w:kern w:val="20"/>
      <w:sz w:val="22"/>
      <w:szCs w:val="20"/>
    </w:rPr>
  </w:style>
  <w:style w:type="paragraph" w:styleId="afd">
    <w:name w:val="Date"/>
    <w:basedOn w:val="a0"/>
    <w:next w:val="a0"/>
    <w:link w:val="afe"/>
    <w:rsid w:val="00B67FFB"/>
    <w:pPr>
      <w:jc w:val="right"/>
    </w:pPr>
    <w:rPr>
      <w:rFonts w:ascii="Times New Roman" w:eastAsia="標楷體" w:hAnsi="Times New Roman"/>
      <w:szCs w:val="24"/>
    </w:rPr>
  </w:style>
  <w:style w:type="character" w:customStyle="1" w:styleId="afe">
    <w:name w:val="日期 字元"/>
    <w:link w:val="afd"/>
    <w:rsid w:val="00B67FFB"/>
    <w:rPr>
      <w:rFonts w:ascii="Times New Roman" w:eastAsia="標楷體" w:hAnsi="Times New Roman"/>
      <w:kern w:val="2"/>
      <w:sz w:val="24"/>
      <w:szCs w:val="24"/>
    </w:rPr>
  </w:style>
  <w:style w:type="character" w:styleId="aff">
    <w:name w:val="Strong"/>
    <w:qFormat/>
    <w:rsid w:val="00B67FFB"/>
    <w:rPr>
      <w:b/>
      <w:bCs/>
    </w:rPr>
  </w:style>
  <w:style w:type="character" w:styleId="aff0">
    <w:name w:val="Emphasis"/>
    <w:uiPriority w:val="20"/>
    <w:qFormat/>
    <w:rsid w:val="00B67FFB"/>
    <w:rPr>
      <w:i/>
      <w:iCs/>
    </w:rPr>
  </w:style>
  <w:style w:type="character" w:customStyle="1" w:styleId="apple-style-span">
    <w:name w:val="apple-style-span"/>
    <w:rsid w:val="00B67FFB"/>
  </w:style>
  <w:style w:type="paragraph" w:customStyle="1" w:styleId="12">
    <w:name w:val="清單段落1"/>
    <w:basedOn w:val="a0"/>
    <w:rsid w:val="00B67FFB"/>
    <w:pPr>
      <w:ind w:leftChars="200" w:left="480"/>
    </w:pPr>
    <w:rPr>
      <w:rFonts w:ascii="Times New Roman" w:hAnsi="Times New Roman"/>
      <w:szCs w:val="20"/>
    </w:rPr>
  </w:style>
  <w:style w:type="paragraph" w:customStyle="1" w:styleId="210">
    <w:name w:val="標題 21"/>
    <w:basedOn w:val="a0"/>
    <w:next w:val="a0"/>
    <w:rsid w:val="00805F58"/>
    <w:pPr>
      <w:tabs>
        <w:tab w:val="left" w:pos="7938"/>
      </w:tabs>
      <w:adjustRightInd w:val="0"/>
      <w:spacing w:line="360" w:lineRule="atLeast"/>
      <w:textAlignment w:val="baseline"/>
    </w:pPr>
    <w:rPr>
      <w:rFonts w:ascii="細明體" w:eastAsia="細明體" w:hAnsi="Times New Roman"/>
      <w:noProof/>
      <w:kern w:val="0"/>
      <w:szCs w:val="20"/>
    </w:rPr>
  </w:style>
  <w:style w:type="paragraph" w:customStyle="1" w:styleId="Default">
    <w:name w:val="Default"/>
    <w:rsid w:val="00805F58"/>
    <w:pPr>
      <w:widowControl w:val="0"/>
      <w:autoSpaceDE w:val="0"/>
      <w:autoSpaceDN w:val="0"/>
      <w:adjustRightInd w:val="0"/>
    </w:pPr>
    <w:rPr>
      <w:rFonts w:ascii="標楷體" w:eastAsia="標楷體" w:hAnsi="Times New Roman"/>
      <w:color w:val="000000"/>
      <w:sz w:val="24"/>
      <w:szCs w:val="24"/>
    </w:rPr>
  </w:style>
  <w:style w:type="character" w:customStyle="1" w:styleId="bookname1">
    <w:name w:val="book_name1"/>
    <w:rsid w:val="00805F58"/>
    <w:rPr>
      <w:rFonts w:ascii="Verdana" w:hAnsi="Verdana" w:hint="default"/>
      <w:b/>
      <w:bCs/>
      <w:color w:val="1F96EA"/>
      <w:sz w:val="20"/>
      <w:szCs w:val="20"/>
    </w:rPr>
  </w:style>
  <w:style w:type="character" w:customStyle="1" w:styleId="apple-converted-space">
    <w:name w:val="apple-converted-space"/>
    <w:basedOn w:val="a1"/>
    <w:rsid w:val="005F7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A6FC7"/>
    <w:pPr>
      <w:widowControl w:val="0"/>
    </w:pPr>
    <w:rPr>
      <w:kern w:val="2"/>
      <w:sz w:val="24"/>
      <w:szCs w:val="22"/>
    </w:rPr>
  </w:style>
  <w:style w:type="paragraph" w:styleId="1">
    <w:name w:val="heading 1"/>
    <w:basedOn w:val="a0"/>
    <w:next w:val="a0"/>
    <w:link w:val="10"/>
    <w:uiPriority w:val="9"/>
    <w:qFormat/>
    <w:rsid w:val="00B67FFB"/>
    <w:pPr>
      <w:keepNext/>
      <w:snapToGrid w:val="0"/>
      <w:jc w:val="center"/>
      <w:outlineLvl w:val="0"/>
    </w:pPr>
    <w:rPr>
      <w:rFonts w:ascii="Times New Roman" w:eastAsia="標楷體" w:hAnsi="Times New Roman"/>
      <w:b/>
      <w:bCs/>
      <w:sz w:val="28"/>
      <w:szCs w:val="24"/>
    </w:rPr>
  </w:style>
  <w:style w:type="paragraph" w:styleId="2">
    <w:name w:val="heading 2"/>
    <w:basedOn w:val="a0"/>
    <w:next w:val="a0"/>
    <w:link w:val="20"/>
    <w:qFormat/>
    <w:rsid w:val="00B67FFB"/>
    <w:pPr>
      <w:keepNext/>
      <w:jc w:val="center"/>
      <w:outlineLvl w:val="1"/>
    </w:pPr>
    <w:rPr>
      <w:rFonts w:ascii="Times New Roman" w:hAnsi="Times New Roman"/>
      <w:b/>
      <w:bCs/>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
    <w:rsid w:val="00B67FFB"/>
    <w:rPr>
      <w:rFonts w:ascii="Times New Roman" w:eastAsia="標楷體" w:hAnsi="Times New Roman"/>
      <w:b/>
      <w:bCs/>
      <w:kern w:val="2"/>
      <w:sz w:val="28"/>
      <w:szCs w:val="24"/>
    </w:rPr>
  </w:style>
  <w:style w:type="character" w:customStyle="1" w:styleId="20">
    <w:name w:val="標題 2 字元"/>
    <w:link w:val="2"/>
    <w:rsid w:val="00B67FFB"/>
    <w:rPr>
      <w:rFonts w:ascii="Times New Roman" w:hAnsi="Times New Roman"/>
      <w:b/>
      <w:bCs/>
      <w:kern w:val="2"/>
      <w:sz w:val="32"/>
    </w:rPr>
  </w:style>
  <w:style w:type="paragraph" w:styleId="a4">
    <w:name w:val="List Paragraph"/>
    <w:basedOn w:val="a0"/>
    <w:uiPriority w:val="34"/>
    <w:qFormat/>
    <w:rsid w:val="0000790F"/>
    <w:pPr>
      <w:ind w:leftChars="200" w:left="480"/>
    </w:pPr>
  </w:style>
  <w:style w:type="paragraph" w:styleId="a5">
    <w:name w:val="header"/>
    <w:basedOn w:val="a0"/>
    <w:link w:val="a6"/>
    <w:uiPriority w:val="99"/>
    <w:unhideWhenUsed/>
    <w:rsid w:val="007B0C28"/>
    <w:pPr>
      <w:tabs>
        <w:tab w:val="center" w:pos="4153"/>
        <w:tab w:val="right" w:pos="8306"/>
      </w:tabs>
      <w:snapToGrid w:val="0"/>
    </w:pPr>
    <w:rPr>
      <w:sz w:val="20"/>
      <w:szCs w:val="20"/>
    </w:rPr>
  </w:style>
  <w:style w:type="character" w:customStyle="1" w:styleId="a6">
    <w:name w:val="頁首 字元"/>
    <w:link w:val="a5"/>
    <w:uiPriority w:val="99"/>
    <w:rsid w:val="007B0C28"/>
    <w:rPr>
      <w:kern w:val="2"/>
    </w:rPr>
  </w:style>
  <w:style w:type="paragraph" w:styleId="a7">
    <w:name w:val="footer"/>
    <w:basedOn w:val="a0"/>
    <w:link w:val="a8"/>
    <w:uiPriority w:val="99"/>
    <w:unhideWhenUsed/>
    <w:rsid w:val="007B0C28"/>
    <w:pPr>
      <w:tabs>
        <w:tab w:val="center" w:pos="4153"/>
        <w:tab w:val="right" w:pos="8306"/>
      </w:tabs>
      <w:snapToGrid w:val="0"/>
    </w:pPr>
    <w:rPr>
      <w:sz w:val="20"/>
      <w:szCs w:val="20"/>
    </w:rPr>
  </w:style>
  <w:style w:type="character" w:customStyle="1" w:styleId="a8">
    <w:name w:val="頁尾 字元"/>
    <w:link w:val="a7"/>
    <w:uiPriority w:val="99"/>
    <w:rsid w:val="007B0C28"/>
    <w:rPr>
      <w:kern w:val="2"/>
    </w:rPr>
  </w:style>
  <w:style w:type="paragraph" w:styleId="a9">
    <w:name w:val="Block Text"/>
    <w:basedOn w:val="a0"/>
    <w:rsid w:val="002D2D9E"/>
    <w:pPr>
      <w:spacing w:line="240" w:lineRule="atLeast"/>
      <w:ind w:left="720" w:rightChars="-214" w:right="-514" w:hangingChars="300" w:hanging="720"/>
      <w:jc w:val="both"/>
    </w:pPr>
    <w:rPr>
      <w:rFonts w:ascii="標楷體" w:eastAsia="標楷體" w:hAnsi="標楷體"/>
      <w:color w:val="000000"/>
      <w:szCs w:val="24"/>
    </w:rPr>
  </w:style>
  <w:style w:type="table" w:styleId="aa">
    <w:name w:val="Table Grid"/>
    <w:basedOn w:val="a2"/>
    <w:rsid w:val="00BB26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0"/>
    <w:uiPriority w:val="99"/>
    <w:rsid w:val="00BB2612"/>
    <w:pPr>
      <w:widowControl/>
      <w:spacing w:before="100" w:beforeAutospacing="1" w:after="100" w:afterAutospacing="1"/>
    </w:pPr>
    <w:rPr>
      <w:rFonts w:ascii="新細明體" w:hAnsi="新細明體" w:cs="新細明體"/>
      <w:kern w:val="0"/>
      <w:szCs w:val="24"/>
    </w:rPr>
  </w:style>
  <w:style w:type="paragraph" w:customStyle="1" w:styleId="style13">
    <w:name w:val="style13"/>
    <w:basedOn w:val="a0"/>
    <w:rsid w:val="00BB2612"/>
    <w:pPr>
      <w:widowControl/>
      <w:spacing w:before="100" w:beforeAutospacing="1" w:after="100" w:afterAutospacing="1"/>
    </w:pPr>
    <w:rPr>
      <w:rFonts w:ascii="新細明體" w:hAnsi="新細明體" w:cs="新細明體"/>
      <w:kern w:val="0"/>
      <w:sz w:val="18"/>
      <w:szCs w:val="18"/>
    </w:rPr>
  </w:style>
  <w:style w:type="paragraph" w:customStyle="1" w:styleId="Ab">
    <w:name w:val="A各系"/>
    <w:basedOn w:val="a0"/>
    <w:link w:val="Ac"/>
    <w:rsid w:val="00252790"/>
    <w:pPr>
      <w:tabs>
        <w:tab w:val="right" w:leader="dot" w:pos="8777"/>
      </w:tabs>
      <w:jc w:val="center"/>
    </w:pPr>
    <w:rPr>
      <w:rFonts w:ascii="Times New Roman" w:eastAsia="標楷體" w:hAnsi="Times New Roman"/>
      <w:smallCaps/>
      <w:noProof/>
      <w:sz w:val="32"/>
      <w:szCs w:val="20"/>
    </w:rPr>
  </w:style>
  <w:style w:type="character" w:customStyle="1" w:styleId="Ac">
    <w:name w:val="A各系 字元"/>
    <w:link w:val="Ab"/>
    <w:rsid w:val="00252790"/>
    <w:rPr>
      <w:rFonts w:ascii="Times New Roman" w:eastAsia="標楷體" w:hAnsi="Times New Roman"/>
      <w:smallCaps/>
      <w:noProof/>
      <w:kern w:val="2"/>
      <w:sz w:val="32"/>
    </w:rPr>
  </w:style>
  <w:style w:type="paragraph" w:customStyle="1" w:styleId="ad">
    <w:name w:val="字元"/>
    <w:basedOn w:val="a0"/>
    <w:rsid w:val="00252790"/>
    <w:pPr>
      <w:widowControl/>
    </w:pPr>
    <w:rPr>
      <w:rFonts w:ascii="Arial" w:eastAsia="Times New Roman" w:hAnsi="Arial" w:cs="Arial"/>
      <w:kern w:val="0"/>
      <w:sz w:val="22"/>
      <w:lang w:val="en-AU" w:eastAsia="en-US"/>
    </w:rPr>
  </w:style>
  <w:style w:type="paragraph" w:styleId="ae">
    <w:name w:val="Balloon Text"/>
    <w:basedOn w:val="a0"/>
    <w:link w:val="af"/>
    <w:uiPriority w:val="99"/>
    <w:semiHidden/>
    <w:unhideWhenUsed/>
    <w:rsid w:val="007211F1"/>
    <w:rPr>
      <w:rFonts w:ascii="Cambria" w:hAnsi="Cambria"/>
      <w:sz w:val="18"/>
      <w:szCs w:val="18"/>
    </w:rPr>
  </w:style>
  <w:style w:type="character" w:customStyle="1" w:styleId="af">
    <w:name w:val="註解方塊文字 字元"/>
    <w:link w:val="ae"/>
    <w:uiPriority w:val="99"/>
    <w:semiHidden/>
    <w:rsid w:val="007211F1"/>
    <w:rPr>
      <w:rFonts w:ascii="Cambria" w:eastAsia="新細明體" w:hAnsi="Cambria" w:cs="Times New Roman"/>
      <w:kern w:val="2"/>
      <w:sz w:val="18"/>
      <w:szCs w:val="18"/>
    </w:rPr>
  </w:style>
  <w:style w:type="character" w:customStyle="1" w:styleId="style351">
    <w:name w:val="style351"/>
    <w:rsid w:val="00E0550E"/>
    <w:rPr>
      <w:sz w:val="14"/>
      <w:szCs w:val="14"/>
    </w:rPr>
  </w:style>
  <w:style w:type="character" w:customStyle="1" w:styleId="style491">
    <w:name w:val="style491"/>
    <w:rsid w:val="00E0550E"/>
    <w:rPr>
      <w:color w:val="AA5500"/>
    </w:rPr>
  </w:style>
  <w:style w:type="character" w:customStyle="1" w:styleId="style501">
    <w:name w:val="style501"/>
    <w:rsid w:val="00E0550E"/>
    <w:rPr>
      <w:color w:val="663300"/>
    </w:rPr>
  </w:style>
  <w:style w:type="character" w:styleId="af0">
    <w:name w:val="Hyperlink"/>
    <w:rsid w:val="000C35F0"/>
    <w:rPr>
      <w:color w:val="0000FF"/>
      <w:u w:val="single"/>
    </w:rPr>
  </w:style>
  <w:style w:type="character" w:customStyle="1" w:styleId="style41">
    <w:name w:val="style41"/>
    <w:rsid w:val="000C35F0"/>
    <w:rPr>
      <w:color w:val="000000"/>
      <w:sz w:val="14"/>
      <w:szCs w:val="14"/>
    </w:rPr>
  </w:style>
  <w:style w:type="paragraph" w:styleId="HTML">
    <w:name w:val="HTML Preformatted"/>
    <w:basedOn w:val="a0"/>
    <w:link w:val="HTML0"/>
    <w:uiPriority w:val="99"/>
    <w:rsid w:val="009355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805F58"/>
    <w:rPr>
      <w:rFonts w:ascii="細明體" w:eastAsia="細明體" w:hAnsi="細明體" w:cs="細明體"/>
      <w:sz w:val="24"/>
      <w:szCs w:val="24"/>
    </w:rPr>
  </w:style>
  <w:style w:type="character" w:styleId="af1">
    <w:name w:val="page number"/>
    <w:basedOn w:val="a1"/>
    <w:rsid w:val="009C6814"/>
  </w:style>
  <w:style w:type="paragraph" w:styleId="af2">
    <w:name w:val="Body Text Indent"/>
    <w:basedOn w:val="a0"/>
    <w:link w:val="af3"/>
    <w:rsid w:val="00B67FFB"/>
    <w:pPr>
      <w:snapToGrid w:val="0"/>
      <w:ind w:left="601" w:hanging="601"/>
      <w:jc w:val="both"/>
    </w:pPr>
    <w:rPr>
      <w:rFonts w:ascii="標楷體" w:eastAsia="標楷體" w:hAnsi="Algerian"/>
      <w:spacing w:val="20"/>
      <w:sz w:val="28"/>
      <w:szCs w:val="20"/>
    </w:rPr>
  </w:style>
  <w:style w:type="character" w:customStyle="1" w:styleId="af3">
    <w:name w:val="本文縮排 字元"/>
    <w:link w:val="af2"/>
    <w:rsid w:val="00B67FFB"/>
    <w:rPr>
      <w:rFonts w:ascii="標楷體" w:eastAsia="標楷體" w:hAnsi="Algerian"/>
      <w:spacing w:val="20"/>
      <w:kern w:val="2"/>
      <w:sz w:val="28"/>
    </w:rPr>
  </w:style>
  <w:style w:type="paragraph" w:styleId="21">
    <w:name w:val="Body Text Indent 2"/>
    <w:basedOn w:val="a0"/>
    <w:link w:val="22"/>
    <w:rsid w:val="00B67FFB"/>
    <w:pPr>
      <w:ind w:left="658" w:hanging="658"/>
    </w:pPr>
    <w:rPr>
      <w:rFonts w:ascii="標楷體" w:eastAsia="標楷體" w:hAnsi="Times New Roman"/>
      <w:spacing w:val="-20"/>
      <w:sz w:val="28"/>
      <w:szCs w:val="20"/>
    </w:rPr>
  </w:style>
  <w:style w:type="character" w:customStyle="1" w:styleId="22">
    <w:name w:val="本文縮排 2 字元"/>
    <w:link w:val="21"/>
    <w:rsid w:val="00B67FFB"/>
    <w:rPr>
      <w:rFonts w:ascii="標楷體" w:eastAsia="標楷體" w:hAnsi="Times New Roman"/>
      <w:spacing w:val="-20"/>
      <w:kern w:val="2"/>
      <w:sz w:val="28"/>
    </w:rPr>
  </w:style>
  <w:style w:type="paragraph" w:styleId="3">
    <w:name w:val="Body Text Indent 3"/>
    <w:basedOn w:val="a0"/>
    <w:link w:val="30"/>
    <w:rsid w:val="00B67FFB"/>
    <w:pPr>
      <w:ind w:left="720" w:hanging="720"/>
    </w:pPr>
    <w:rPr>
      <w:rFonts w:ascii="標楷體" w:eastAsia="標楷體" w:hAnsi="Times New Roman"/>
      <w:spacing w:val="-20"/>
      <w:sz w:val="28"/>
      <w:szCs w:val="20"/>
    </w:rPr>
  </w:style>
  <w:style w:type="character" w:customStyle="1" w:styleId="30">
    <w:name w:val="本文縮排 3 字元"/>
    <w:link w:val="3"/>
    <w:rsid w:val="00B67FFB"/>
    <w:rPr>
      <w:rFonts w:ascii="標楷體" w:eastAsia="標楷體" w:hAnsi="Times New Roman"/>
      <w:spacing w:val="-20"/>
      <w:kern w:val="2"/>
      <w:sz w:val="28"/>
    </w:rPr>
  </w:style>
  <w:style w:type="paragraph" w:styleId="af4">
    <w:name w:val="Plain Text"/>
    <w:basedOn w:val="a0"/>
    <w:link w:val="af5"/>
    <w:rsid w:val="00B67FFB"/>
    <w:rPr>
      <w:rFonts w:ascii="細明體" w:eastAsia="細明體" w:hAnsi="Courier New"/>
      <w:szCs w:val="20"/>
    </w:rPr>
  </w:style>
  <w:style w:type="character" w:customStyle="1" w:styleId="af5">
    <w:name w:val="純文字 字元"/>
    <w:link w:val="af4"/>
    <w:rsid w:val="00B67FFB"/>
    <w:rPr>
      <w:rFonts w:ascii="細明體" w:eastAsia="細明體" w:hAnsi="Courier New"/>
      <w:kern w:val="2"/>
      <w:sz w:val="24"/>
    </w:rPr>
  </w:style>
  <w:style w:type="paragraph" w:customStyle="1" w:styleId="Heading21">
    <w:name w:val="Heading 21"/>
    <w:basedOn w:val="a0"/>
    <w:next w:val="a0"/>
    <w:rsid w:val="00B67FFB"/>
    <w:pPr>
      <w:tabs>
        <w:tab w:val="left" w:pos="7938"/>
      </w:tabs>
      <w:adjustRightInd w:val="0"/>
      <w:spacing w:line="360" w:lineRule="atLeast"/>
      <w:textAlignment w:val="baseline"/>
    </w:pPr>
    <w:rPr>
      <w:rFonts w:ascii="細明體" w:eastAsia="細明體" w:hAnsi="Times New Roman"/>
      <w:noProof/>
      <w:kern w:val="0"/>
      <w:szCs w:val="20"/>
    </w:rPr>
  </w:style>
  <w:style w:type="paragraph" w:styleId="11">
    <w:name w:val="toc 1"/>
    <w:basedOn w:val="a0"/>
    <w:next w:val="a0"/>
    <w:autoRedefine/>
    <w:semiHidden/>
    <w:rsid w:val="00B67FFB"/>
    <w:pPr>
      <w:spacing w:before="120" w:after="120"/>
    </w:pPr>
    <w:rPr>
      <w:rFonts w:ascii="Times New Roman" w:hAnsi="Times New Roman"/>
      <w:b/>
      <w:bCs/>
      <w:caps/>
      <w:szCs w:val="24"/>
    </w:rPr>
  </w:style>
  <w:style w:type="character" w:styleId="af6">
    <w:name w:val="FollowedHyperlink"/>
    <w:rsid w:val="00B67FFB"/>
    <w:rPr>
      <w:color w:val="800080"/>
      <w:u w:val="single"/>
    </w:rPr>
  </w:style>
  <w:style w:type="paragraph" w:styleId="a">
    <w:name w:val="List Bullet"/>
    <w:basedOn w:val="a0"/>
    <w:autoRedefine/>
    <w:rsid w:val="00B67FFB"/>
    <w:pPr>
      <w:numPr>
        <w:numId w:val="6"/>
      </w:numPr>
    </w:pPr>
    <w:rPr>
      <w:rFonts w:ascii="Times New Roman" w:hAnsi="Times New Roman"/>
      <w:szCs w:val="20"/>
    </w:rPr>
  </w:style>
  <w:style w:type="paragraph" w:styleId="af7">
    <w:name w:val="Normal Indent"/>
    <w:basedOn w:val="a0"/>
    <w:rsid w:val="00B67FFB"/>
    <w:pPr>
      <w:ind w:left="480"/>
    </w:pPr>
    <w:rPr>
      <w:rFonts w:ascii="Times New Roman" w:hAnsi="Times New Roman"/>
      <w:szCs w:val="20"/>
    </w:rPr>
  </w:style>
  <w:style w:type="paragraph" w:styleId="af8">
    <w:name w:val="Body Text"/>
    <w:basedOn w:val="a0"/>
    <w:link w:val="af9"/>
    <w:rsid w:val="00B67FFB"/>
    <w:pPr>
      <w:jc w:val="both"/>
    </w:pPr>
    <w:rPr>
      <w:rFonts w:ascii="標楷體" w:eastAsia="標楷體" w:hAnsi="標楷體"/>
      <w:szCs w:val="20"/>
    </w:rPr>
  </w:style>
  <w:style w:type="character" w:customStyle="1" w:styleId="af9">
    <w:name w:val="本文 字元"/>
    <w:link w:val="af8"/>
    <w:rsid w:val="00B67FFB"/>
    <w:rPr>
      <w:rFonts w:ascii="標楷體" w:eastAsia="標楷體" w:hAnsi="標楷體"/>
      <w:kern w:val="2"/>
      <w:sz w:val="24"/>
    </w:rPr>
  </w:style>
  <w:style w:type="paragraph" w:customStyle="1" w:styleId="110">
    <w:name w:val="11"/>
    <w:basedOn w:val="a0"/>
    <w:rsid w:val="00B67FFB"/>
    <w:pPr>
      <w:widowControl/>
      <w:spacing w:before="100" w:after="100"/>
    </w:pPr>
    <w:rPr>
      <w:rFonts w:ascii="Arial Unicode MS" w:eastAsia="Arial Unicode MS" w:hAnsi="Arial Unicode MS"/>
      <w:spacing w:val="-2"/>
      <w:kern w:val="0"/>
      <w:position w:val="-2"/>
      <w:sz w:val="28"/>
      <w:szCs w:val="20"/>
    </w:rPr>
  </w:style>
  <w:style w:type="character" w:customStyle="1" w:styleId="afa">
    <w:name w:val="註解文字 字元"/>
    <w:link w:val="afb"/>
    <w:semiHidden/>
    <w:rsid w:val="00B67FFB"/>
    <w:rPr>
      <w:rFonts w:ascii="Times New Roman" w:hAnsi="Times New Roman"/>
      <w:kern w:val="2"/>
      <w:sz w:val="24"/>
      <w:szCs w:val="24"/>
    </w:rPr>
  </w:style>
  <w:style w:type="paragraph" w:styleId="afb">
    <w:name w:val="annotation text"/>
    <w:basedOn w:val="a0"/>
    <w:link w:val="afa"/>
    <w:semiHidden/>
    <w:rsid w:val="00B67FFB"/>
    <w:rPr>
      <w:rFonts w:ascii="Times New Roman" w:hAnsi="Times New Roman"/>
      <w:szCs w:val="24"/>
    </w:rPr>
  </w:style>
  <w:style w:type="paragraph" w:styleId="23">
    <w:name w:val="Body Text 2"/>
    <w:basedOn w:val="a0"/>
    <w:link w:val="24"/>
    <w:rsid w:val="00B67FFB"/>
    <w:pPr>
      <w:snapToGrid w:val="0"/>
    </w:pPr>
    <w:rPr>
      <w:rFonts w:ascii="Times New Roman" w:eastAsia="標楷體" w:hAnsi="Times New Roman"/>
      <w:b/>
      <w:color w:val="FF0000"/>
      <w:sz w:val="28"/>
      <w:szCs w:val="20"/>
    </w:rPr>
  </w:style>
  <w:style w:type="character" w:customStyle="1" w:styleId="24">
    <w:name w:val="本文 2 字元"/>
    <w:link w:val="23"/>
    <w:rsid w:val="00B67FFB"/>
    <w:rPr>
      <w:rFonts w:ascii="Times New Roman" w:eastAsia="標楷體" w:hAnsi="Times New Roman"/>
      <w:b/>
      <w:color w:val="FF0000"/>
      <w:kern w:val="2"/>
      <w:sz w:val="28"/>
    </w:rPr>
  </w:style>
  <w:style w:type="paragraph" w:customStyle="1" w:styleId="afc">
    <w:name w:val="內文一"/>
    <w:basedOn w:val="a0"/>
    <w:rsid w:val="00B67FFB"/>
    <w:pPr>
      <w:widowControl/>
      <w:autoSpaceDE w:val="0"/>
      <w:autoSpaceDN w:val="0"/>
      <w:adjustRightInd w:val="0"/>
      <w:spacing w:line="400" w:lineRule="atLeast"/>
      <w:ind w:left="1417" w:hanging="822"/>
      <w:jc w:val="both"/>
      <w:textAlignment w:val="center"/>
    </w:pPr>
    <w:rPr>
      <w:rFonts w:ascii="ｵﾘｱd､､ｷ｢ﾅ" w:eastAsia="細明體" w:hAnsi="ｵﾘｱd､､ｷ｢ﾅ"/>
      <w:snapToGrid w:val="0"/>
      <w:w w:val="88"/>
      <w:kern w:val="0"/>
      <w:sz w:val="26"/>
      <w:szCs w:val="20"/>
    </w:rPr>
  </w:style>
  <w:style w:type="paragraph" w:customStyle="1" w:styleId="gp5">
    <w:name w:val="正文(gp5)"/>
    <w:basedOn w:val="a0"/>
    <w:rsid w:val="00B67FFB"/>
    <w:pPr>
      <w:numPr>
        <w:numId w:val="7"/>
      </w:numPr>
      <w:tabs>
        <w:tab w:val="left" w:pos="224"/>
        <w:tab w:val="left" w:pos="448"/>
        <w:tab w:val="left" w:pos="672"/>
        <w:tab w:val="left" w:pos="896"/>
        <w:tab w:val="left" w:pos="1120"/>
        <w:tab w:val="left" w:pos="1344"/>
      </w:tabs>
      <w:overflowPunct w:val="0"/>
      <w:topLinePunct/>
      <w:adjustRightInd w:val="0"/>
      <w:spacing w:line="397" w:lineRule="atLeast"/>
      <w:jc w:val="both"/>
      <w:textAlignment w:val="baseline"/>
    </w:pPr>
    <w:rPr>
      <w:rFonts w:ascii="Times New Roman" w:eastAsia="細明體" w:hAnsi="Times New Roman"/>
      <w:spacing w:val="2"/>
      <w:kern w:val="20"/>
      <w:sz w:val="22"/>
      <w:szCs w:val="20"/>
    </w:rPr>
  </w:style>
  <w:style w:type="paragraph" w:styleId="afd">
    <w:name w:val="Date"/>
    <w:basedOn w:val="a0"/>
    <w:next w:val="a0"/>
    <w:link w:val="afe"/>
    <w:rsid w:val="00B67FFB"/>
    <w:pPr>
      <w:jc w:val="right"/>
    </w:pPr>
    <w:rPr>
      <w:rFonts w:ascii="Times New Roman" w:eastAsia="標楷體" w:hAnsi="Times New Roman"/>
      <w:szCs w:val="24"/>
    </w:rPr>
  </w:style>
  <w:style w:type="character" w:customStyle="1" w:styleId="afe">
    <w:name w:val="日期 字元"/>
    <w:link w:val="afd"/>
    <w:rsid w:val="00B67FFB"/>
    <w:rPr>
      <w:rFonts w:ascii="Times New Roman" w:eastAsia="標楷體" w:hAnsi="Times New Roman"/>
      <w:kern w:val="2"/>
      <w:sz w:val="24"/>
      <w:szCs w:val="24"/>
    </w:rPr>
  </w:style>
  <w:style w:type="character" w:styleId="aff">
    <w:name w:val="Strong"/>
    <w:qFormat/>
    <w:rsid w:val="00B67FFB"/>
    <w:rPr>
      <w:b/>
      <w:bCs/>
    </w:rPr>
  </w:style>
  <w:style w:type="character" w:styleId="aff0">
    <w:name w:val="Emphasis"/>
    <w:uiPriority w:val="20"/>
    <w:qFormat/>
    <w:rsid w:val="00B67FFB"/>
    <w:rPr>
      <w:i/>
      <w:iCs/>
    </w:rPr>
  </w:style>
  <w:style w:type="character" w:customStyle="1" w:styleId="apple-style-span">
    <w:name w:val="apple-style-span"/>
    <w:rsid w:val="00B67FFB"/>
  </w:style>
  <w:style w:type="paragraph" w:customStyle="1" w:styleId="12">
    <w:name w:val="清單段落1"/>
    <w:basedOn w:val="a0"/>
    <w:rsid w:val="00B67FFB"/>
    <w:pPr>
      <w:ind w:leftChars="200" w:left="480"/>
    </w:pPr>
    <w:rPr>
      <w:rFonts w:ascii="Times New Roman" w:hAnsi="Times New Roman"/>
      <w:szCs w:val="20"/>
    </w:rPr>
  </w:style>
  <w:style w:type="paragraph" w:customStyle="1" w:styleId="210">
    <w:name w:val="標題 21"/>
    <w:basedOn w:val="a0"/>
    <w:next w:val="a0"/>
    <w:rsid w:val="00805F58"/>
    <w:pPr>
      <w:tabs>
        <w:tab w:val="left" w:pos="7938"/>
      </w:tabs>
      <w:adjustRightInd w:val="0"/>
      <w:spacing w:line="360" w:lineRule="atLeast"/>
      <w:textAlignment w:val="baseline"/>
    </w:pPr>
    <w:rPr>
      <w:rFonts w:ascii="細明體" w:eastAsia="細明體" w:hAnsi="Times New Roman"/>
      <w:noProof/>
      <w:kern w:val="0"/>
      <w:szCs w:val="20"/>
    </w:rPr>
  </w:style>
  <w:style w:type="paragraph" w:customStyle="1" w:styleId="Default">
    <w:name w:val="Default"/>
    <w:rsid w:val="00805F58"/>
    <w:pPr>
      <w:widowControl w:val="0"/>
      <w:autoSpaceDE w:val="0"/>
      <w:autoSpaceDN w:val="0"/>
      <w:adjustRightInd w:val="0"/>
    </w:pPr>
    <w:rPr>
      <w:rFonts w:ascii="標楷體" w:eastAsia="標楷體" w:hAnsi="Times New Roman"/>
      <w:color w:val="000000"/>
      <w:sz w:val="24"/>
      <w:szCs w:val="24"/>
    </w:rPr>
  </w:style>
  <w:style w:type="character" w:customStyle="1" w:styleId="bookname1">
    <w:name w:val="book_name1"/>
    <w:rsid w:val="00805F58"/>
    <w:rPr>
      <w:rFonts w:ascii="Verdana" w:hAnsi="Verdana" w:hint="default"/>
      <w:b/>
      <w:bCs/>
      <w:color w:val="1F96EA"/>
      <w:sz w:val="20"/>
      <w:szCs w:val="20"/>
    </w:rPr>
  </w:style>
  <w:style w:type="character" w:customStyle="1" w:styleId="apple-converted-space">
    <w:name w:val="apple-converted-space"/>
    <w:basedOn w:val="a1"/>
    <w:rsid w:val="005F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920888">
      <w:bodyDiv w:val="1"/>
      <w:marLeft w:val="0"/>
      <w:marRight w:val="0"/>
      <w:marTop w:val="0"/>
      <w:marBottom w:val="0"/>
      <w:divBdr>
        <w:top w:val="none" w:sz="0" w:space="0" w:color="auto"/>
        <w:left w:val="none" w:sz="0" w:space="0" w:color="auto"/>
        <w:bottom w:val="none" w:sz="0" w:space="0" w:color="auto"/>
        <w:right w:val="none" w:sz="0" w:space="0" w:color="auto"/>
      </w:divBdr>
      <w:divsChild>
        <w:div w:id="516233915">
          <w:marLeft w:val="0"/>
          <w:marRight w:val="0"/>
          <w:marTop w:val="0"/>
          <w:marBottom w:val="0"/>
          <w:divBdr>
            <w:top w:val="none" w:sz="0" w:space="0" w:color="auto"/>
            <w:left w:val="none" w:sz="0" w:space="0" w:color="auto"/>
            <w:bottom w:val="none" w:sz="0" w:space="0" w:color="auto"/>
            <w:right w:val="none" w:sz="0" w:space="0" w:color="auto"/>
          </w:divBdr>
        </w:div>
      </w:divsChild>
    </w:div>
    <w:div w:id="303581657">
      <w:bodyDiv w:val="1"/>
      <w:marLeft w:val="0"/>
      <w:marRight w:val="0"/>
      <w:marTop w:val="0"/>
      <w:marBottom w:val="0"/>
      <w:divBdr>
        <w:top w:val="none" w:sz="0" w:space="0" w:color="auto"/>
        <w:left w:val="none" w:sz="0" w:space="0" w:color="auto"/>
        <w:bottom w:val="none" w:sz="0" w:space="0" w:color="auto"/>
        <w:right w:val="none" w:sz="0" w:space="0" w:color="auto"/>
      </w:divBdr>
    </w:div>
    <w:div w:id="356855252">
      <w:bodyDiv w:val="1"/>
      <w:marLeft w:val="0"/>
      <w:marRight w:val="0"/>
      <w:marTop w:val="0"/>
      <w:marBottom w:val="0"/>
      <w:divBdr>
        <w:top w:val="none" w:sz="0" w:space="0" w:color="auto"/>
        <w:left w:val="none" w:sz="0" w:space="0" w:color="auto"/>
        <w:bottom w:val="none" w:sz="0" w:space="0" w:color="auto"/>
        <w:right w:val="none" w:sz="0" w:space="0" w:color="auto"/>
      </w:divBdr>
    </w:div>
    <w:div w:id="400372889">
      <w:bodyDiv w:val="1"/>
      <w:marLeft w:val="0"/>
      <w:marRight w:val="0"/>
      <w:marTop w:val="0"/>
      <w:marBottom w:val="0"/>
      <w:divBdr>
        <w:top w:val="none" w:sz="0" w:space="0" w:color="auto"/>
        <w:left w:val="none" w:sz="0" w:space="0" w:color="auto"/>
        <w:bottom w:val="none" w:sz="0" w:space="0" w:color="auto"/>
        <w:right w:val="none" w:sz="0" w:space="0" w:color="auto"/>
      </w:divBdr>
    </w:div>
    <w:div w:id="405953832">
      <w:bodyDiv w:val="1"/>
      <w:marLeft w:val="0"/>
      <w:marRight w:val="0"/>
      <w:marTop w:val="0"/>
      <w:marBottom w:val="0"/>
      <w:divBdr>
        <w:top w:val="none" w:sz="0" w:space="0" w:color="auto"/>
        <w:left w:val="none" w:sz="0" w:space="0" w:color="auto"/>
        <w:bottom w:val="none" w:sz="0" w:space="0" w:color="auto"/>
        <w:right w:val="none" w:sz="0" w:space="0" w:color="auto"/>
      </w:divBdr>
    </w:div>
    <w:div w:id="598683776">
      <w:bodyDiv w:val="1"/>
      <w:marLeft w:val="0"/>
      <w:marRight w:val="0"/>
      <w:marTop w:val="0"/>
      <w:marBottom w:val="0"/>
      <w:divBdr>
        <w:top w:val="none" w:sz="0" w:space="0" w:color="auto"/>
        <w:left w:val="none" w:sz="0" w:space="0" w:color="auto"/>
        <w:bottom w:val="none" w:sz="0" w:space="0" w:color="auto"/>
        <w:right w:val="none" w:sz="0" w:space="0" w:color="auto"/>
      </w:divBdr>
    </w:div>
    <w:div w:id="641542436">
      <w:bodyDiv w:val="1"/>
      <w:marLeft w:val="0"/>
      <w:marRight w:val="0"/>
      <w:marTop w:val="0"/>
      <w:marBottom w:val="0"/>
      <w:divBdr>
        <w:top w:val="none" w:sz="0" w:space="0" w:color="auto"/>
        <w:left w:val="none" w:sz="0" w:space="0" w:color="auto"/>
        <w:bottom w:val="none" w:sz="0" w:space="0" w:color="auto"/>
        <w:right w:val="none" w:sz="0" w:space="0" w:color="auto"/>
      </w:divBdr>
    </w:div>
    <w:div w:id="854155017">
      <w:bodyDiv w:val="1"/>
      <w:marLeft w:val="0"/>
      <w:marRight w:val="0"/>
      <w:marTop w:val="0"/>
      <w:marBottom w:val="0"/>
      <w:divBdr>
        <w:top w:val="none" w:sz="0" w:space="0" w:color="auto"/>
        <w:left w:val="none" w:sz="0" w:space="0" w:color="auto"/>
        <w:bottom w:val="none" w:sz="0" w:space="0" w:color="auto"/>
        <w:right w:val="none" w:sz="0" w:space="0" w:color="auto"/>
      </w:divBdr>
    </w:div>
    <w:div w:id="960918884">
      <w:bodyDiv w:val="1"/>
      <w:marLeft w:val="0"/>
      <w:marRight w:val="0"/>
      <w:marTop w:val="0"/>
      <w:marBottom w:val="0"/>
      <w:divBdr>
        <w:top w:val="none" w:sz="0" w:space="0" w:color="auto"/>
        <w:left w:val="none" w:sz="0" w:space="0" w:color="auto"/>
        <w:bottom w:val="none" w:sz="0" w:space="0" w:color="auto"/>
        <w:right w:val="none" w:sz="0" w:space="0" w:color="auto"/>
      </w:divBdr>
    </w:div>
    <w:div w:id="970667392">
      <w:bodyDiv w:val="1"/>
      <w:marLeft w:val="0"/>
      <w:marRight w:val="0"/>
      <w:marTop w:val="0"/>
      <w:marBottom w:val="0"/>
      <w:divBdr>
        <w:top w:val="none" w:sz="0" w:space="0" w:color="auto"/>
        <w:left w:val="none" w:sz="0" w:space="0" w:color="auto"/>
        <w:bottom w:val="none" w:sz="0" w:space="0" w:color="auto"/>
        <w:right w:val="none" w:sz="0" w:space="0" w:color="auto"/>
      </w:divBdr>
    </w:div>
    <w:div w:id="1177768005">
      <w:bodyDiv w:val="1"/>
      <w:marLeft w:val="0"/>
      <w:marRight w:val="0"/>
      <w:marTop w:val="0"/>
      <w:marBottom w:val="0"/>
      <w:divBdr>
        <w:top w:val="none" w:sz="0" w:space="0" w:color="auto"/>
        <w:left w:val="none" w:sz="0" w:space="0" w:color="auto"/>
        <w:bottom w:val="none" w:sz="0" w:space="0" w:color="auto"/>
        <w:right w:val="none" w:sz="0" w:space="0" w:color="auto"/>
      </w:divBdr>
      <w:divsChild>
        <w:div w:id="41515081">
          <w:marLeft w:val="0"/>
          <w:marRight w:val="0"/>
          <w:marTop w:val="0"/>
          <w:marBottom w:val="0"/>
          <w:divBdr>
            <w:top w:val="none" w:sz="0" w:space="0" w:color="auto"/>
            <w:left w:val="none" w:sz="0" w:space="0" w:color="auto"/>
            <w:bottom w:val="none" w:sz="0" w:space="0" w:color="auto"/>
            <w:right w:val="none" w:sz="0" w:space="0" w:color="auto"/>
          </w:divBdr>
        </w:div>
      </w:divsChild>
    </w:div>
    <w:div w:id="1241480780">
      <w:bodyDiv w:val="1"/>
      <w:marLeft w:val="0"/>
      <w:marRight w:val="0"/>
      <w:marTop w:val="0"/>
      <w:marBottom w:val="0"/>
      <w:divBdr>
        <w:top w:val="none" w:sz="0" w:space="0" w:color="auto"/>
        <w:left w:val="none" w:sz="0" w:space="0" w:color="auto"/>
        <w:bottom w:val="none" w:sz="0" w:space="0" w:color="auto"/>
        <w:right w:val="none" w:sz="0" w:space="0" w:color="auto"/>
      </w:divBdr>
    </w:div>
    <w:div w:id="1255479559">
      <w:bodyDiv w:val="1"/>
      <w:marLeft w:val="0"/>
      <w:marRight w:val="0"/>
      <w:marTop w:val="0"/>
      <w:marBottom w:val="0"/>
      <w:divBdr>
        <w:top w:val="none" w:sz="0" w:space="0" w:color="auto"/>
        <w:left w:val="none" w:sz="0" w:space="0" w:color="auto"/>
        <w:bottom w:val="none" w:sz="0" w:space="0" w:color="auto"/>
        <w:right w:val="none" w:sz="0" w:space="0" w:color="auto"/>
      </w:divBdr>
    </w:div>
    <w:div w:id="1329407065">
      <w:bodyDiv w:val="1"/>
      <w:marLeft w:val="0"/>
      <w:marRight w:val="0"/>
      <w:marTop w:val="0"/>
      <w:marBottom w:val="0"/>
      <w:divBdr>
        <w:top w:val="none" w:sz="0" w:space="0" w:color="auto"/>
        <w:left w:val="none" w:sz="0" w:space="0" w:color="auto"/>
        <w:bottom w:val="none" w:sz="0" w:space="0" w:color="auto"/>
        <w:right w:val="none" w:sz="0" w:space="0" w:color="auto"/>
      </w:divBdr>
    </w:div>
    <w:div w:id="1521820924">
      <w:bodyDiv w:val="1"/>
      <w:marLeft w:val="0"/>
      <w:marRight w:val="0"/>
      <w:marTop w:val="0"/>
      <w:marBottom w:val="0"/>
      <w:divBdr>
        <w:top w:val="none" w:sz="0" w:space="0" w:color="auto"/>
        <w:left w:val="none" w:sz="0" w:space="0" w:color="auto"/>
        <w:bottom w:val="none" w:sz="0" w:space="0" w:color="auto"/>
        <w:right w:val="none" w:sz="0" w:space="0" w:color="auto"/>
      </w:divBdr>
    </w:div>
    <w:div w:id="1589000440">
      <w:bodyDiv w:val="1"/>
      <w:marLeft w:val="0"/>
      <w:marRight w:val="0"/>
      <w:marTop w:val="0"/>
      <w:marBottom w:val="0"/>
      <w:divBdr>
        <w:top w:val="none" w:sz="0" w:space="0" w:color="auto"/>
        <w:left w:val="none" w:sz="0" w:space="0" w:color="auto"/>
        <w:bottom w:val="none" w:sz="0" w:space="0" w:color="auto"/>
        <w:right w:val="none" w:sz="0" w:space="0" w:color="auto"/>
      </w:divBdr>
    </w:div>
    <w:div w:id="1613126044">
      <w:bodyDiv w:val="1"/>
      <w:marLeft w:val="0"/>
      <w:marRight w:val="0"/>
      <w:marTop w:val="0"/>
      <w:marBottom w:val="0"/>
      <w:divBdr>
        <w:top w:val="none" w:sz="0" w:space="0" w:color="auto"/>
        <w:left w:val="none" w:sz="0" w:space="0" w:color="auto"/>
        <w:bottom w:val="none" w:sz="0" w:space="0" w:color="auto"/>
        <w:right w:val="none" w:sz="0" w:space="0" w:color="auto"/>
      </w:divBdr>
    </w:div>
    <w:div w:id="1715038716">
      <w:bodyDiv w:val="1"/>
      <w:marLeft w:val="0"/>
      <w:marRight w:val="0"/>
      <w:marTop w:val="0"/>
      <w:marBottom w:val="0"/>
      <w:divBdr>
        <w:top w:val="none" w:sz="0" w:space="0" w:color="auto"/>
        <w:left w:val="none" w:sz="0" w:space="0" w:color="auto"/>
        <w:bottom w:val="none" w:sz="0" w:space="0" w:color="auto"/>
        <w:right w:val="none" w:sz="0" w:space="0" w:color="auto"/>
      </w:divBdr>
    </w:div>
    <w:div w:id="19533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Company>Professional</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數位多媒體工作室微型創業學程計畫書說明</dc:title>
  <dc:creator>ZZZJOHN</dc:creator>
  <cp:lastModifiedBy>khusc</cp:lastModifiedBy>
  <cp:revision>2</cp:revision>
  <cp:lastPrinted>2016-09-20T08:06:00Z</cp:lastPrinted>
  <dcterms:created xsi:type="dcterms:W3CDTF">2019-12-31T06:11:00Z</dcterms:created>
  <dcterms:modified xsi:type="dcterms:W3CDTF">2019-12-31T06:11:00Z</dcterms:modified>
</cp:coreProperties>
</file>